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61" w:rsidRPr="004B7261" w:rsidRDefault="004B7261" w:rsidP="004B7261">
      <w:r w:rsidRPr="004B7261">
        <w:rPr>
          <w:rtl/>
        </w:rPr>
        <w:t>تعد الرياضيات من العلوم الأساسية التي تضم العديد من الفروع والمصطلحات التي تشكل حجر الأساس لفهم هذا العلم، ومن بين أبرز هذه المصطلحات الدوال الرياضية والمتباينات، حيث تحمل كل منهما خصائص واستخدامات مميزة تسهم في تبسيط المفاهيم الرياضية وتطبيقها في الحياة اليومية والعلمية</w:t>
      </w:r>
      <w:r w:rsidRPr="004B7261">
        <w:t>.</w:t>
      </w:r>
    </w:p>
    <w:p w:rsidR="004B7261" w:rsidRPr="004B7261" w:rsidRDefault="004B7261" w:rsidP="004B7261">
      <w:pPr>
        <w:rPr>
          <w:b/>
          <w:bCs/>
        </w:rPr>
      </w:pPr>
      <w:r w:rsidRPr="004B7261">
        <w:rPr>
          <w:b/>
          <w:bCs/>
          <w:rtl/>
        </w:rPr>
        <w:t>بحث عن الدوال والمتباينات</w:t>
      </w:r>
    </w:p>
    <w:p w:rsidR="004B7261" w:rsidRPr="004B7261" w:rsidRDefault="004B7261" w:rsidP="004B7261">
      <w:r w:rsidRPr="004B7261">
        <w:rPr>
          <w:rtl/>
        </w:rPr>
        <w:t>يُدرج فيما يلي بحث عن الدوال والمتباينات شامل العناصر وجاهز للتحميل والطباعة</w:t>
      </w:r>
      <w:r w:rsidRPr="004B7261">
        <w:t>:</w:t>
      </w:r>
      <w:hyperlink w:anchor="ref1" w:history="1">
        <w:r w:rsidRPr="004B7261">
          <w:rPr>
            <w:rStyle w:val="Hyperlink"/>
            <w:vertAlign w:val="superscript"/>
          </w:rPr>
          <w:t>[1]</w:t>
        </w:r>
      </w:hyperlink>
    </w:p>
    <w:p w:rsidR="004B7261" w:rsidRPr="004B7261" w:rsidRDefault="004B7261" w:rsidP="004B7261">
      <w:pPr>
        <w:rPr>
          <w:b/>
          <w:bCs/>
        </w:rPr>
      </w:pPr>
      <w:r w:rsidRPr="004B7261">
        <w:rPr>
          <w:b/>
          <w:bCs/>
          <w:rtl/>
        </w:rPr>
        <w:t>مقدمة بحث عن الدوال والمتباينات</w:t>
      </w:r>
    </w:p>
    <w:p w:rsidR="004B7261" w:rsidRPr="004B7261" w:rsidRDefault="004B7261" w:rsidP="004B7261">
      <w:r w:rsidRPr="004B7261">
        <w:rPr>
          <w:b/>
          <w:bCs/>
          <w:rtl/>
        </w:rPr>
        <w:t>بسم الله الرحمن الرحيم</w:t>
      </w:r>
      <w:r w:rsidRPr="004B7261">
        <w:br/>
      </w:r>
      <w:r w:rsidRPr="004B7261">
        <w:rPr>
          <w:rtl/>
        </w:rPr>
        <w:t>الحمد لله الذي علم بالقلم، علم الإنسان ما لم يعلم، والصلاة والسلام على خير من تعلم وعلّم، سيدنا محمد وعلى آله وصحبه أجمعين</w:t>
      </w:r>
      <w:r w:rsidRPr="004B7261">
        <w:t>.</w:t>
      </w:r>
    </w:p>
    <w:p w:rsidR="004B7261" w:rsidRPr="004B7261" w:rsidRDefault="004B7261" w:rsidP="004B7261">
      <w:r w:rsidRPr="004B7261">
        <w:rPr>
          <w:rtl/>
        </w:rPr>
        <w:t>إن علم الرياضيات يُعتبر من أبرز العلوم التي أسهمت في تطوير الحضارة الإنسانية، وفي هذا البحث، سنتناول مفهوم الدوال التي تُعبر عن العلاقات الرياضية بين المتغيرات، وأهميتها في وصف الأنظمة الرياضية والظواهر الطبيعية، كما سنتطرق إلى المتباينات، ودورها في المقارنة والتعبير عن العلاقات بين القيم المختلفة. سنستعرض خصائصهما، أنواعهما، واستخداماتهما في الحياة العملية</w:t>
      </w:r>
      <w:r w:rsidRPr="004B7261">
        <w:t>.</w:t>
      </w:r>
    </w:p>
    <w:p w:rsidR="004B7261" w:rsidRPr="004B7261" w:rsidRDefault="004B7261" w:rsidP="004B7261">
      <w:r w:rsidRPr="004B7261">
        <w:rPr>
          <w:rtl/>
        </w:rPr>
        <w:t>نسأل الله التوفيق والسداد في تقديم هذا البحث بشكل يحقق الفائدة المرجوة، ويبرز جمال هذا الفرع من الرياضيات ودقته</w:t>
      </w:r>
      <w:r w:rsidRPr="004B7261">
        <w:t>.</w:t>
      </w:r>
    </w:p>
    <w:p w:rsidR="004B7261" w:rsidRPr="004B7261" w:rsidRDefault="004B7261" w:rsidP="004B7261">
      <w:pPr>
        <w:rPr>
          <w:b/>
          <w:bCs/>
        </w:rPr>
      </w:pPr>
      <w:r w:rsidRPr="004B7261">
        <w:rPr>
          <w:b/>
          <w:bCs/>
          <w:rtl/>
        </w:rPr>
        <w:t>ما هو تعريف الدوال</w:t>
      </w:r>
    </w:p>
    <w:p w:rsidR="004B7261" w:rsidRPr="004B7261" w:rsidRDefault="004B7261" w:rsidP="004B7261">
      <w:r w:rsidRPr="004B7261">
        <w:rPr>
          <w:rtl/>
        </w:rPr>
        <w:t>الدوال هي علاقة رياضية تربط بين مجموعتين، بحيث يكون لكل عنصر في المجموعة الأولى (المجال) عنصر واحد فقط في المجموعة الثانية (المدى)، ويتم تعريف الدالة على أنها قاعدة أو قانون يحدد العلاقة بين المتغير المستقل (المجال) والمتغير التابع (المدى</w:t>
      </w:r>
      <w:r w:rsidRPr="004B7261">
        <w:t>).</w:t>
      </w:r>
    </w:p>
    <w:p w:rsidR="004B7261" w:rsidRPr="004B7261" w:rsidRDefault="004B7261" w:rsidP="004B7261">
      <w:r w:rsidRPr="004B7261">
        <w:rPr>
          <w:rtl/>
        </w:rPr>
        <w:t xml:space="preserve">وبصيغة رياضية إذا كانت </w:t>
      </w:r>
      <w:r w:rsidRPr="004B7261">
        <w:t xml:space="preserve">ff </w:t>
      </w:r>
      <w:r w:rsidRPr="004B7261">
        <w:rPr>
          <w:rtl/>
        </w:rPr>
        <w:t>تمثل الدالة، و</w:t>
      </w:r>
      <w:r w:rsidRPr="004B7261">
        <w:t xml:space="preserve">xx </w:t>
      </w:r>
      <w:r w:rsidRPr="004B7261">
        <w:rPr>
          <w:rtl/>
        </w:rPr>
        <w:t xml:space="preserve">يمثل العنصر في المجال، فإن </w:t>
      </w:r>
      <w:r w:rsidRPr="004B7261">
        <w:t xml:space="preserve">f(x)f(x) </w:t>
      </w:r>
      <w:r w:rsidRPr="004B7261">
        <w:rPr>
          <w:rtl/>
        </w:rPr>
        <w:t>يمثل العنصر المقابل له في المدى، ويمكن كتابة ذلك على النحو التالي</w:t>
      </w:r>
      <w:r w:rsidRPr="004B7261">
        <w:t>:</w:t>
      </w:r>
    </w:p>
    <w:p w:rsidR="004B7261" w:rsidRPr="004B7261" w:rsidRDefault="004B7261" w:rsidP="004B7261">
      <w:pPr>
        <w:numPr>
          <w:ilvl w:val="0"/>
          <w:numId w:val="2"/>
        </w:numPr>
      </w:pPr>
      <w:r w:rsidRPr="004B7261">
        <w:t>f:X→Y </w:t>
      </w:r>
      <w:r w:rsidRPr="004B7261">
        <w:rPr>
          <w:rtl/>
        </w:rPr>
        <w:t>حيثُ</w:t>
      </w:r>
      <w:r w:rsidRPr="004B7261">
        <w:t>  f(x)=yf: X \to Y \, \text{</w:t>
      </w:r>
      <w:r w:rsidRPr="004B7261">
        <w:rPr>
          <w:rtl/>
        </w:rPr>
        <w:t>حيثُ</w:t>
      </w:r>
      <w:r w:rsidRPr="004B7261">
        <w:t xml:space="preserve"> } \, f(x) = y</w:t>
      </w:r>
    </w:p>
    <w:p w:rsidR="004B7261" w:rsidRPr="004B7261" w:rsidRDefault="004B7261" w:rsidP="004B7261">
      <w:pPr>
        <w:rPr>
          <w:b/>
          <w:bCs/>
        </w:rPr>
      </w:pPr>
      <w:r w:rsidRPr="004B7261">
        <w:rPr>
          <w:b/>
          <w:bCs/>
          <w:rtl/>
        </w:rPr>
        <w:t>ما هي أنواع الدوال</w:t>
      </w:r>
    </w:p>
    <w:p w:rsidR="004B7261" w:rsidRPr="004B7261" w:rsidRDefault="004B7261" w:rsidP="004B7261">
      <w:r w:rsidRPr="004B7261">
        <w:rPr>
          <w:rtl/>
        </w:rPr>
        <w:t>الدوال في الرياضيات لها أنواع متعددة تُصنف بناءً على طبيعة العلاقة بين المتغيرات أو شكل القاعدة التي تربطها. وفيما يلي أبرز أنواع الدوال</w:t>
      </w:r>
      <w:r w:rsidRPr="004B7261">
        <w:t>:</w:t>
      </w:r>
    </w:p>
    <w:p w:rsidR="004B7261" w:rsidRPr="004B7261" w:rsidRDefault="004B7261" w:rsidP="004B7261">
      <w:pPr>
        <w:numPr>
          <w:ilvl w:val="0"/>
          <w:numId w:val="3"/>
        </w:numPr>
      </w:pPr>
      <w:r w:rsidRPr="004B7261">
        <w:rPr>
          <w:b/>
          <w:bCs/>
          <w:rtl/>
        </w:rPr>
        <w:t>الدالة الخطية</w:t>
      </w:r>
      <w:r w:rsidRPr="004B7261">
        <w:rPr>
          <w:b/>
          <w:bCs/>
        </w:rPr>
        <w:t>:</w:t>
      </w:r>
    </w:p>
    <w:p w:rsidR="004B7261" w:rsidRPr="004B7261" w:rsidRDefault="004B7261" w:rsidP="004B7261">
      <w:pPr>
        <w:numPr>
          <w:ilvl w:val="1"/>
          <w:numId w:val="3"/>
        </w:numPr>
      </w:pPr>
      <w:r w:rsidRPr="004B7261">
        <w:rPr>
          <w:rtl/>
        </w:rPr>
        <w:t>الصيغة العامة</w:t>
      </w:r>
      <w:r w:rsidRPr="004B7261">
        <w:t>: f(x)=ax+bf(x) = ax + b</w:t>
      </w:r>
    </w:p>
    <w:p w:rsidR="004B7261" w:rsidRPr="004B7261" w:rsidRDefault="004B7261" w:rsidP="004B7261">
      <w:pPr>
        <w:numPr>
          <w:ilvl w:val="1"/>
          <w:numId w:val="3"/>
        </w:numPr>
      </w:pPr>
      <w:r w:rsidRPr="004B7261">
        <w:rPr>
          <w:rtl/>
        </w:rPr>
        <w:t xml:space="preserve">تمثل علاقة خطية بين </w:t>
      </w:r>
      <w:r w:rsidRPr="004B7261">
        <w:t xml:space="preserve">xx </w:t>
      </w:r>
      <w:r w:rsidRPr="004B7261">
        <w:rPr>
          <w:rtl/>
        </w:rPr>
        <w:t>و</w:t>
      </w:r>
      <w:r w:rsidRPr="004B7261">
        <w:t>f(x)f(x)</w:t>
      </w:r>
      <w:r w:rsidRPr="004B7261">
        <w:rPr>
          <w:rtl/>
        </w:rPr>
        <w:t>، وتظهر في شكل خط مستقيم على التمثيل البياني</w:t>
      </w:r>
      <w:r w:rsidRPr="004B7261">
        <w:t>.</w:t>
      </w:r>
    </w:p>
    <w:p w:rsidR="004B7261" w:rsidRPr="004B7261" w:rsidRDefault="004B7261" w:rsidP="004B7261">
      <w:pPr>
        <w:numPr>
          <w:ilvl w:val="0"/>
          <w:numId w:val="3"/>
        </w:numPr>
      </w:pPr>
      <w:r w:rsidRPr="004B7261">
        <w:rPr>
          <w:b/>
          <w:bCs/>
          <w:rtl/>
        </w:rPr>
        <w:t>الدالة الثابتة</w:t>
      </w:r>
      <w:r w:rsidRPr="004B7261">
        <w:rPr>
          <w:b/>
          <w:bCs/>
        </w:rPr>
        <w:t>:</w:t>
      </w:r>
    </w:p>
    <w:p w:rsidR="004B7261" w:rsidRPr="004B7261" w:rsidRDefault="004B7261" w:rsidP="004B7261">
      <w:pPr>
        <w:numPr>
          <w:ilvl w:val="1"/>
          <w:numId w:val="3"/>
        </w:numPr>
      </w:pPr>
      <w:r w:rsidRPr="004B7261">
        <w:rPr>
          <w:rtl/>
        </w:rPr>
        <w:t>الصيغة العامة</w:t>
      </w:r>
      <w:r w:rsidRPr="004B7261">
        <w:t>: f(x)=cf(x) = c</w:t>
      </w:r>
    </w:p>
    <w:p w:rsidR="004B7261" w:rsidRPr="004B7261" w:rsidRDefault="004B7261" w:rsidP="004B7261">
      <w:pPr>
        <w:numPr>
          <w:ilvl w:val="1"/>
          <w:numId w:val="3"/>
        </w:numPr>
      </w:pPr>
      <w:r w:rsidRPr="004B7261">
        <w:rPr>
          <w:rtl/>
        </w:rPr>
        <w:t xml:space="preserve">تكون قيمتها ثابتة مهما تغير المتغير </w:t>
      </w:r>
      <w:r w:rsidRPr="004B7261">
        <w:t xml:space="preserve">xx. </w:t>
      </w:r>
      <w:r w:rsidRPr="004B7261">
        <w:rPr>
          <w:rtl/>
        </w:rPr>
        <w:t>التمثيل البياني لها هو خط أفقي</w:t>
      </w:r>
      <w:r w:rsidRPr="004B7261">
        <w:t>.</w:t>
      </w:r>
    </w:p>
    <w:p w:rsidR="004B7261" w:rsidRPr="004B7261" w:rsidRDefault="004B7261" w:rsidP="004B7261">
      <w:pPr>
        <w:numPr>
          <w:ilvl w:val="0"/>
          <w:numId w:val="3"/>
        </w:numPr>
      </w:pPr>
      <w:r w:rsidRPr="004B7261">
        <w:rPr>
          <w:b/>
          <w:bCs/>
          <w:rtl/>
        </w:rPr>
        <w:t>الدالة التربيعية</w:t>
      </w:r>
      <w:r w:rsidRPr="004B7261">
        <w:rPr>
          <w:b/>
          <w:bCs/>
        </w:rPr>
        <w:t>:</w:t>
      </w:r>
    </w:p>
    <w:p w:rsidR="004B7261" w:rsidRPr="004B7261" w:rsidRDefault="004B7261" w:rsidP="004B7261">
      <w:pPr>
        <w:numPr>
          <w:ilvl w:val="1"/>
          <w:numId w:val="3"/>
        </w:numPr>
      </w:pPr>
      <w:r w:rsidRPr="004B7261">
        <w:rPr>
          <w:rtl/>
        </w:rPr>
        <w:t>الصيغة العامة</w:t>
      </w:r>
      <w:r w:rsidRPr="004B7261">
        <w:t>: f(x)=ax2+bx+cf(x) = ax^2 + bx + c</w:t>
      </w:r>
    </w:p>
    <w:p w:rsidR="004B7261" w:rsidRPr="004B7261" w:rsidRDefault="004B7261" w:rsidP="004B7261">
      <w:pPr>
        <w:numPr>
          <w:ilvl w:val="1"/>
          <w:numId w:val="3"/>
        </w:numPr>
      </w:pPr>
      <w:r w:rsidRPr="004B7261">
        <w:rPr>
          <w:rtl/>
        </w:rPr>
        <w:t>تأخذ شكل القطع المكافئ (البارابولا) على التمثيل البياني</w:t>
      </w:r>
      <w:r w:rsidRPr="004B7261">
        <w:t>.</w:t>
      </w:r>
    </w:p>
    <w:p w:rsidR="004B7261" w:rsidRPr="004B7261" w:rsidRDefault="004B7261" w:rsidP="004B7261">
      <w:pPr>
        <w:numPr>
          <w:ilvl w:val="0"/>
          <w:numId w:val="3"/>
        </w:numPr>
      </w:pPr>
      <w:r w:rsidRPr="004B7261">
        <w:rPr>
          <w:b/>
          <w:bCs/>
          <w:rtl/>
        </w:rPr>
        <w:lastRenderedPageBreak/>
        <w:t>الدالة الأسية</w:t>
      </w:r>
      <w:r w:rsidRPr="004B7261">
        <w:rPr>
          <w:b/>
          <w:bCs/>
        </w:rPr>
        <w:t>:</w:t>
      </w:r>
    </w:p>
    <w:p w:rsidR="004B7261" w:rsidRPr="004B7261" w:rsidRDefault="004B7261" w:rsidP="004B7261">
      <w:pPr>
        <w:numPr>
          <w:ilvl w:val="1"/>
          <w:numId w:val="3"/>
        </w:numPr>
      </w:pPr>
      <w:r w:rsidRPr="004B7261">
        <w:rPr>
          <w:rtl/>
        </w:rPr>
        <w:t>الصيغة العامة</w:t>
      </w:r>
      <w:r w:rsidRPr="004B7261">
        <w:t xml:space="preserve">: f(x)=axf(x) = a^x </w:t>
      </w:r>
      <w:r w:rsidRPr="004B7261">
        <w:rPr>
          <w:rtl/>
        </w:rPr>
        <w:t xml:space="preserve">حيث </w:t>
      </w:r>
      <w:r w:rsidRPr="004B7261">
        <w:t xml:space="preserve">a&gt;0a &gt; 0 </w:t>
      </w:r>
      <w:r w:rsidRPr="004B7261">
        <w:rPr>
          <w:rtl/>
        </w:rPr>
        <w:t>و</w:t>
      </w:r>
      <w:r w:rsidRPr="004B7261">
        <w:t>a≠1a \neq 1.</w:t>
      </w:r>
    </w:p>
    <w:p w:rsidR="004B7261" w:rsidRPr="004B7261" w:rsidRDefault="004B7261" w:rsidP="004B7261">
      <w:pPr>
        <w:numPr>
          <w:ilvl w:val="1"/>
          <w:numId w:val="3"/>
        </w:numPr>
      </w:pPr>
      <w:r w:rsidRPr="004B7261">
        <w:rPr>
          <w:rtl/>
        </w:rPr>
        <w:t>تمثل علاقة أسية، وتظهر في شكل منحنى يزداد أو يتناقص بسرعة</w:t>
      </w:r>
      <w:r w:rsidRPr="004B7261">
        <w:t>.</w:t>
      </w:r>
    </w:p>
    <w:p w:rsidR="004B7261" w:rsidRPr="004B7261" w:rsidRDefault="004B7261" w:rsidP="004B7261">
      <w:pPr>
        <w:numPr>
          <w:ilvl w:val="0"/>
          <w:numId w:val="3"/>
        </w:numPr>
      </w:pPr>
      <w:r w:rsidRPr="004B7261">
        <w:rPr>
          <w:b/>
          <w:bCs/>
          <w:rtl/>
        </w:rPr>
        <w:t>الدالة اللوغاريتمية</w:t>
      </w:r>
      <w:r w:rsidRPr="004B7261">
        <w:rPr>
          <w:b/>
          <w:bCs/>
        </w:rPr>
        <w:t>:</w:t>
      </w:r>
    </w:p>
    <w:p w:rsidR="004B7261" w:rsidRPr="004B7261" w:rsidRDefault="004B7261" w:rsidP="004B7261">
      <w:pPr>
        <w:numPr>
          <w:ilvl w:val="1"/>
          <w:numId w:val="3"/>
        </w:numPr>
      </w:pPr>
      <w:r w:rsidRPr="004B7261">
        <w:rPr>
          <w:rtl/>
        </w:rPr>
        <w:t>الصيغة العامة</w:t>
      </w:r>
      <w:r w:rsidRPr="004B7261">
        <w:t>: f(x)=log</w:t>
      </w:r>
      <w:r w:rsidRPr="004B7261">
        <w:rPr>
          <w:rFonts w:ascii="Cambria Math" w:hAnsi="Cambria Math" w:cs="Cambria Math"/>
        </w:rPr>
        <w:t>⁡</w:t>
      </w:r>
      <w:r w:rsidRPr="004B7261">
        <w:t xml:space="preserve">a(x)f(x) = \log_a(x) </w:t>
      </w:r>
      <w:r w:rsidRPr="004B7261">
        <w:rPr>
          <w:rtl/>
        </w:rPr>
        <w:t xml:space="preserve">حيث </w:t>
      </w:r>
      <w:r w:rsidRPr="004B7261">
        <w:t xml:space="preserve">a&gt;0a &gt; 0 </w:t>
      </w:r>
      <w:r w:rsidRPr="004B7261">
        <w:rPr>
          <w:rtl/>
        </w:rPr>
        <w:t>و</w:t>
      </w:r>
      <w:r w:rsidRPr="004B7261">
        <w:t>a≠1a \neq 1.</w:t>
      </w:r>
    </w:p>
    <w:p w:rsidR="004B7261" w:rsidRPr="004B7261" w:rsidRDefault="004B7261" w:rsidP="004B7261">
      <w:pPr>
        <w:numPr>
          <w:ilvl w:val="1"/>
          <w:numId w:val="3"/>
        </w:numPr>
      </w:pPr>
      <w:r w:rsidRPr="004B7261">
        <w:rPr>
          <w:rtl/>
        </w:rPr>
        <w:t>تُعبر عن معكوس الدالة الأسية</w:t>
      </w:r>
      <w:r w:rsidRPr="004B7261">
        <w:t>.</w:t>
      </w:r>
    </w:p>
    <w:p w:rsidR="004B7261" w:rsidRPr="004B7261" w:rsidRDefault="004B7261" w:rsidP="004B7261">
      <w:pPr>
        <w:numPr>
          <w:ilvl w:val="0"/>
          <w:numId w:val="3"/>
        </w:numPr>
      </w:pPr>
      <w:r w:rsidRPr="004B7261">
        <w:rPr>
          <w:b/>
          <w:bCs/>
          <w:rtl/>
        </w:rPr>
        <w:t>الدالة الجذرية</w:t>
      </w:r>
      <w:r w:rsidRPr="004B7261">
        <w:rPr>
          <w:b/>
          <w:bCs/>
        </w:rPr>
        <w:t>:</w:t>
      </w:r>
    </w:p>
    <w:p w:rsidR="004B7261" w:rsidRPr="004B7261" w:rsidRDefault="004B7261" w:rsidP="004B7261">
      <w:pPr>
        <w:numPr>
          <w:ilvl w:val="1"/>
          <w:numId w:val="3"/>
        </w:numPr>
      </w:pPr>
      <w:r w:rsidRPr="004B7261">
        <w:rPr>
          <w:rtl/>
        </w:rPr>
        <w:t>الصيغة العامة</w:t>
      </w:r>
      <w:r w:rsidRPr="004B7261">
        <w:t>: f(x)=xnf(x) = \sqrt[n]{x}.</w:t>
      </w:r>
    </w:p>
    <w:p w:rsidR="004B7261" w:rsidRPr="004B7261" w:rsidRDefault="004B7261" w:rsidP="004B7261">
      <w:pPr>
        <w:numPr>
          <w:ilvl w:val="1"/>
          <w:numId w:val="3"/>
        </w:numPr>
      </w:pPr>
      <w:r w:rsidRPr="004B7261">
        <w:rPr>
          <w:rtl/>
        </w:rPr>
        <w:t xml:space="preserve">تمثل علاقة بين </w:t>
      </w:r>
      <w:r w:rsidRPr="004B7261">
        <w:t xml:space="preserve">xx </w:t>
      </w:r>
      <w:r w:rsidRPr="004B7261">
        <w:rPr>
          <w:rtl/>
        </w:rPr>
        <w:t xml:space="preserve">وجذرها من الدرجة </w:t>
      </w:r>
      <w:r w:rsidRPr="004B7261">
        <w:t>nn.</w:t>
      </w:r>
    </w:p>
    <w:p w:rsidR="004B7261" w:rsidRPr="004B7261" w:rsidRDefault="004B7261" w:rsidP="004B7261">
      <w:pPr>
        <w:numPr>
          <w:ilvl w:val="0"/>
          <w:numId w:val="3"/>
        </w:numPr>
      </w:pPr>
      <w:r w:rsidRPr="004B7261">
        <w:rPr>
          <w:b/>
          <w:bCs/>
          <w:rtl/>
        </w:rPr>
        <w:t>الدالة المثلثية</w:t>
      </w:r>
      <w:r w:rsidRPr="004B7261">
        <w:rPr>
          <w:b/>
          <w:bCs/>
        </w:rPr>
        <w:t>:</w:t>
      </w:r>
    </w:p>
    <w:p w:rsidR="004B7261" w:rsidRPr="004B7261" w:rsidRDefault="004B7261" w:rsidP="004B7261">
      <w:pPr>
        <w:numPr>
          <w:ilvl w:val="1"/>
          <w:numId w:val="3"/>
        </w:numPr>
      </w:pPr>
      <w:r w:rsidRPr="004B7261">
        <w:rPr>
          <w:rtl/>
        </w:rPr>
        <w:t>مثل</w:t>
      </w:r>
      <w:r w:rsidRPr="004B7261">
        <w:t>:</w:t>
      </w:r>
    </w:p>
    <w:p w:rsidR="004B7261" w:rsidRPr="004B7261" w:rsidRDefault="004B7261" w:rsidP="004B7261">
      <w:pPr>
        <w:numPr>
          <w:ilvl w:val="2"/>
          <w:numId w:val="3"/>
        </w:numPr>
      </w:pPr>
      <w:r w:rsidRPr="004B7261">
        <w:t>f(x)=sin</w:t>
      </w:r>
      <w:r w:rsidRPr="004B7261">
        <w:rPr>
          <w:rFonts w:ascii="Cambria Math" w:hAnsi="Cambria Math" w:cs="Cambria Math"/>
        </w:rPr>
        <w:t>⁡</w:t>
      </w:r>
      <w:r w:rsidRPr="004B7261">
        <w:t>(x)f(x) = \sin(x) (</w:t>
      </w:r>
      <w:r w:rsidRPr="004B7261">
        <w:rPr>
          <w:rtl/>
        </w:rPr>
        <w:t>جيب الزاوية</w:t>
      </w:r>
      <w:r w:rsidRPr="004B7261">
        <w:t>)</w:t>
      </w:r>
    </w:p>
    <w:p w:rsidR="004B7261" w:rsidRPr="004B7261" w:rsidRDefault="004B7261" w:rsidP="004B7261">
      <w:pPr>
        <w:numPr>
          <w:ilvl w:val="2"/>
          <w:numId w:val="3"/>
        </w:numPr>
      </w:pPr>
      <w:r w:rsidRPr="004B7261">
        <w:t>f(x)=cos</w:t>
      </w:r>
      <w:r w:rsidRPr="004B7261">
        <w:rPr>
          <w:rFonts w:ascii="Cambria Math" w:hAnsi="Cambria Math" w:cs="Cambria Math"/>
        </w:rPr>
        <w:t>⁡</w:t>
      </w:r>
      <w:r w:rsidRPr="004B7261">
        <w:t>(x)f(x) = \cos(x) (</w:t>
      </w:r>
      <w:r w:rsidRPr="004B7261">
        <w:rPr>
          <w:rtl/>
        </w:rPr>
        <w:t>جيب التمام</w:t>
      </w:r>
      <w:r w:rsidRPr="004B7261">
        <w:t>)</w:t>
      </w:r>
    </w:p>
    <w:p w:rsidR="004B7261" w:rsidRPr="004B7261" w:rsidRDefault="004B7261" w:rsidP="004B7261">
      <w:pPr>
        <w:numPr>
          <w:ilvl w:val="2"/>
          <w:numId w:val="3"/>
        </w:numPr>
      </w:pPr>
      <w:r w:rsidRPr="004B7261">
        <w:t>f(x)=tan</w:t>
      </w:r>
      <w:r w:rsidRPr="004B7261">
        <w:rPr>
          <w:rFonts w:ascii="Cambria Math" w:hAnsi="Cambria Math" w:cs="Cambria Math"/>
        </w:rPr>
        <w:t>⁡</w:t>
      </w:r>
      <w:r w:rsidRPr="004B7261">
        <w:t>(x)f(x) = \tan(x) (</w:t>
      </w:r>
      <w:r w:rsidRPr="004B7261">
        <w:rPr>
          <w:rtl/>
        </w:rPr>
        <w:t>الظل</w:t>
      </w:r>
      <w:r w:rsidRPr="004B7261">
        <w:t>)</w:t>
      </w:r>
    </w:p>
    <w:p w:rsidR="004B7261" w:rsidRPr="004B7261" w:rsidRDefault="004B7261" w:rsidP="004B7261">
      <w:pPr>
        <w:numPr>
          <w:ilvl w:val="1"/>
          <w:numId w:val="3"/>
        </w:numPr>
      </w:pPr>
      <w:r w:rsidRPr="004B7261">
        <w:rPr>
          <w:rtl/>
        </w:rPr>
        <w:t>تُستخدم في دراسة الزوايا والمثلثات</w:t>
      </w:r>
      <w:r w:rsidRPr="004B7261">
        <w:t>.</w:t>
      </w:r>
    </w:p>
    <w:p w:rsidR="004B7261" w:rsidRPr="004B7261" w:rsidRDefault="004B7261" w:rsidP="004B7261">
      <w:pPr>
        <w:numPr>
          <w:ilvl w:val="0"/>
          <w:numId w:val="3"/>
        </w:numPr>
      </w:pPr>
      <w:r w:rsidRPr="004B7261">
        <w:rPr>
          <w:b/>
          <w:bCs/>
          <w:rtl/>
        </w:rPr>
        <w:t>الدالة الكسرية</w:t>
      </w:r>
      <w:r w:rsidRPr="004B7261">
        <w:rPr>
          <w:b/>
          <w:bCs/>
        </w:rPr>
        <w:t xml:space="preserve">: </w:t>
      </w:r>
      <w:r w:rsidRPr="004B7261">
        <w:rPr>
          <w:rtl/>
        </w:rPr>
        <w:t>تمثل نسبة بين كثيرتي حدود</w:t>
      </w:r>
      <w:r w:rsidRPr="004B7261">
        <w:t>.</w:t>
      </w:r>
    </w:p>
    <w:p w:rsidR="004B7261" w:rsidRPr="004B7261" w:rsidRDefault="004B7261" w:rsidP="004B7261">
      <w:pPr>
        <w:numPr>
          <w:ilvl w:val="0"/>
          <w:numId w:val="3"/>
        </w:numPr>
      </w:pPr>
      <w:r w:rsidRPr="004B7261">
        <w:rPr>
          <w:b/>
          <w:bCs/>
          <w:rtl/>
        </w:rPr>
        <w:t>الدالة المتزايدة والمتناقصة</w:t>
      </w:r>
      <w:r w:rsidRPr="004B7261">
        <w:rPr>
          <w:b/>
          <w:bCs/>
        </w:rPr>
        <w:t xml:space="preserve"> :</w:t>
      </w:r>
    </w:p>
    <w:p w:rsidR="004B7261" w:rsidRPr="004B7261" w:rsidRDefault="004B7261" w:rsidP="004B7261">
      <w:pPr>
        <w:numPr>
          <w:ilvl w:val="1"/>
          <w:numId w:val="3"/>
        </w:numPr>
      </w:pPr>
      <w:r w:rsidRPr="004B7261">
        <w:rPr>
          <w:b/>
          <w:bCs/>
          <w:rtl/>
        </w:rPr>
        <w:t>متزايدة</w:t>
      </w:r>
      <w:r w:rsidRPr="004B7261">
        <w:t xml:space="preserve">: </w:t>
      </w:r>
      <w:r w:rsidRPr="004B7261">
        <w:rPr>
          <w:rtl/>
        </w:rPr>
        <w:t xml:space="preserve">إذا كانت قيم </w:t>
      </w:r>
      <w:r w:rsidRPr="004B7261">
        <w:t xml:space="preserve">f(x)f(x) </w:t>
      </w:r>
      <w:r w:rsidRPr="004B7261">
        <w:rPr>
          <w:rtl/>
        </w:rPr>
        <w:t xml:space="preserve">تزداد بزيادة </w:t>
      </w:r>
      <w:r w:rsidRPr="004B7261">
        <w:t>xx.</w:t>
      </w:r>
    </w:p>
    <w:p w:rsidR="004B7261" w:rsidRPr="004B7261" w:rsidRDefault="004B7261" w:rsidP="004B7261">
      <w:pPr>
        <w:numPr>
          <w:ilvl w:val="1"/>
          <w:numId w:val="3"/>
        </w:numPr>
      </w:pPr>
      <w:r w:rsidRPr="004B7261">
        <w:rPr>
          <w:b/>
          <w:bCs/>
          <w:rtl/>
        </w:rPr>
        <w:t>متناقصة</w:t>
      </w:r>
      <w:r w:rsidRPr="004B7261">
        <w:t xml:space="preserve">: </w:t>
      </w:r>
      <w:r w:rsidRPr="004B7261">
        <w:rPr>
          <w:rtl/>
        </w:rPr>
        <w:t xml:space="preserve">إذا كانت قيم </w:t>
      </w:r>
      <w:r w:rsidRPr="004B7261">
        <w:t xml:space="preserve">f(x)f(x) </w:t>
      </w:r>
      <w:r w:rsidRPr="004B7261">
        <w:rPr>
          <w:rtl/>
        </w:rPr>
        <w:t xml:space="preserve">تتناقص بزيادة </w:t>
      </w:r>
      <w:r w:rsidRPr="004B7261">
        <w:t>xx.</w:t>
      </w:r>
    </w:p>
    <w:p w:rsidR="004B7261" w:rsidRPr="004B7261" w:rsidRDefault="004B7261" w:rsidP="004B7261">
      <w:pPr>
        <w:numPr>
          <w:ilvl w:val="0"/>
          <w:numId w:val="3"/>
        </w:numPr>
      </w:pPr>
      <w:r w:rsidRPr="004B7261">
        <w:rPr>
          <w:b/>
          <w:bCs/>
          <w:rtl/>
        </w:rPr>
        <w:t>الدالة الشمولية</w:t>
      </w:r>
      <w:r w:rsidRPr="004B7261">
        <w:rPr>
          <w:b/>
          <w:bCs/>
        </w:rPr>
        <w:t>:</w:t>
      </w:r>
    </w:p>
    <w:p w:rsidR="004B7261" w:rsidRPr="004B7261" w:rsidRDefault="004B7261" w:rsidP="004B7261">
      <w:pPr>
        <w:numPr>
          <w:ilvl w:val="1"/>
          <w:numId w:val="3"/>
        </w:numPr>
      </w:pPr>
      <w:r w:rsidRPr="004B7261">
        <w:rPr>
          <w:rtl/>
        </w:rPr>
        <w:t>يكون كل عنصر في المدى مرتبطًا بعنصر واحد على الأقل في المجال</w:t>
      </w:r>
      <w:r w:rsidRPr="004B7261">
        <w:t>.</w:t>
      </w:r>
    </w:p>
    <w:p w:rsidR="004B7261" w:rsidRPr="004B7261" w:rsidRDefault="004B7261" w:rsidP="004B7261">
      <w:pPr>
        <w:numPr>
          <w:ilvl w:val="0"/>
          <w:numId w:val="3"/>
        </w:numPr>
      </w:pPr>
      <w:r w:rsidRPr="004B7261">
        <w:rPr>
          <w:b/>
          <w:bCs/>
          <w:rtl/>
        </w:rPr>
        <w:t>الدالة الفردية والزوجية</w:t>
      </w:r>
      <w:r w:rsidRPr="004B7261">
        <w:rPr>
          <w:b/>
          <w:bCs/>
        </w:rPr>
        <w:t>:</w:t>
      </w:r>
    </w:p>
    <w:p w:rsidR="004B7261" w:rsidRPr="004B7261" w:rsidRDefault="004B7261" w:rsidP="004B7261">
      <w:pPr>
        <w:numPr>
          <w:ilvl w:val="1"/>
          <w:numId w:val="3"/>
        </w:numPr>
      </w:pPr>
      <w:r w:rsidRPr="004B7261">
        <w:rPr>
          <w:b/>
          <w:bCs/>
          <w:rtl/>
        </w:rPr>
        <w:t>زوجية</w:t>
      </w:r>
      <w:r w:rsidRPr="004B7261">
        <w:t xml:space="preserve">: </w:t>
      </w:r>
      <w:r w:rsidRPr="004B7261">
        <w:rPr>
          <w:rtl/>
        </w:rPr>
        <w:t xml:space="preserve">إذا كانت </w:t>
      </w:r>
      <w:r w:rsidRPr="004B7261">
        <w:t>f(−x)=f(x)f(-x) = f(x).</w:t>
      </w:r>
    </w:p>
    <w:p w:rsidR="004B7261" w:rsidRPr="004B7261" w:rsidRDefault="004B7261" w:rsidP="004B7261">
      <w:pPr>
        <w:numPr>
          <w:ilvl w:val="1"/>
          <w:numId w:val="3"/>
        </w:numPr>
      </w:pPr>
      <w:r w:rsidRPr="004B7261">
        <w:rPr>
          <w:b/>
          <w:bCs/>
          <w:rtl/>
        </w:rPr>
        <w:t>فردية</w:t>
      </w:r>
      <w:r w:rsidRPr="004B7261">
        <w:t xml:space="preserve">: </w:t>
      </w:r>
      <w:r w:rsidRPr="004B7261">
        <w:rPr>
          <w:rtl/>
        </w:rPr>
        <w:t xml:space="preserve">إذا كانت </w:t>
      </w:r>
      <w:r w:rsidRPr="004B7261">
        <w:t>f(−x)=−f(x)f(-x) = -f(x).</w:t>
      </w:r>
    </w:p>
    <w:p w:rsidR="004B7261" w:rsidRPr="004B7261" w:rsidRDefault="004B7261" w:rsidP="004B7261">
      <w:pPr>
        <w:numPr>
          <w:ilvl w:val="0"/>
          <w:numId w:val="3"/>
        </w:numPr>
      </w:pPr>
      <w:r w:rsidRPr="004B7261">
        <w:rPr>
          <w:b/>
          <w:bCs/>
          <w:rtl/>
        </w:rPr>
        <w:t>الدالة المتعددة التعريف</w:t>
      </w:r>
      <w:r w:rsidRPr="004B7261">
        <w:rPr>
          <w:b/>
          <w:bCs/>
        </w:rPr>
        <w:t>:</w:t>
      </w:r>
    </w:p>
    <w:p w:rsidR="004B7261" w:rsidRPr="004B7261" w:rsidRDefault="004B7261" w:rsidP="004B7261">
      <w:pPr>
        <w:numPr>
          <w:ilvl w:val="1"/>
          <w:numId w:val="3"/>
        </w:numPr>
      </w:pPr>
      <w:r w:rsidRPr="004B7261">
        <w:rPr>
          <w:rtl/>
        </w:rPr>
        <w:t>تُعرف باستخدام أكثر من قاعدة، حيث تكون كل قاعدة محددة على جزء معين من المجال</w:t>
      </w:r>
      <w:r w:rsidRPr="004B7261">
        <w:t>.</w:t>
      </w:r>
    </w:p>
    <w:p w:rsidR="004B7261" w:rsidRPr="004B7261" w:rsidRDefault="004B7261" w:rsidP="004B7261">
      <w:pPr>
        <w:numPr>
          <w:ilvl w:val="0"/>
          <w:numId w:val="3"/>
        </w:numPr>
      </w:pPr>
      <w:r w:rsidRPr="004B7261">
        <w:rPr>
          <w:b/>
          <w:bCs/>
          <w:rtl/>
        </w:rPr>
        <w:t>الدالة الصامتة</w:t>
      </w:r>
      <w:r w:rsidRPr="004B7261">
        <w:rPr>
          <w:b/>
          <w:bCs/>
        </w:rPr>
        <w:t>:</w:t>
      </w:r>
    </w:p>
    <w:p w:rsidR="004B7261" w:rsidRPr="004B7261" w:rsidRDefault="004B7261" w:rsidP="004B7261">
      <w:pPr>
        <w:numPr>
          <w:ilvl w:val="1"/>
          <w:numId w:val="3"/>
        </w:numPr>
      </w:pPr>
      <w:r w:rsidRPr="004B7261">
        <w:rPr>
          <w:rtl/>
        </w:rPr>
        <w:lastRenderedPageBreak/>
        <w:t xml:space="preserve">لا تُعبر عن المتغير التابع بشكل مباشر، مثل </w:t>
      </w:r>
      <w:r w:rsidRPr="004B7261">
        <w:t>x2+y2=1x^2 + y^2 = 1.</w:t>
      </w:r>
    </w:p>
    <w:p w:rsidR="004B7261" w:rsidRPr="004B7261" w:rsidRDefault="004B7261" w:rsidP="004B7261">
      <w:pPr>
        <w:numPr>
          <w:ilvl w:val="0"/>
          <w:numId w:val="3"/>
        </w:numPr>
      </w:pPr>
      <w:r w:rsidRPr="004B7261">
        <w:rPr>
          <w:b/>
          <w:bCs/>
          <w:rtl/>
        </w:rPr>
        <w:t>الدالة العكسية</w:t>
      </w:r>
      <w:r w:rsidRPr="004B7261">
        <w:rPr>
          <w:b/>
          <w:bCs/>
        </w:rPr>
        <w:t>:</w:t>
      </w:r>
    </w:p>
    <w:p w:rsidR="004B7261" w:rsidRPr="004B7261" w:rsidRDefault="004B7261" w:rsidP="004B7261">
      <w:pPr>
        <w:numPr>
          <w:ilvl w:val="1"/>
          <w:numId w:val="3"/>
        </w:numPr>
      </w:pPr>
      <w:r w:rsidRPr="004B7261">
        <w:rPr>
          <w:rtl/>
        </w:rPr>
        <w:t xml:space="preserve">تعكس العلاقة بين المتغيرات بحيث </w:t>
      </w:r>
      <w:r w:rsidRPr="004B7261">
        <w:t>f−1(f(x))=xf^{-1}(f(x)) = x.</w:t>
      </w:r>
    </w:p>
    <w:p w:rsidR="004B7261" w:rsidRPr="004B7261" w:rsidRDefault="004B7261" w:rsidP="004B7261">
      <w:pPr>
        <w:numPr>
          <w:ilvl w:val="0"/>
          <w:numId w:val="3"/>
        </w:numPr>
      </w:pPr>
      <w:r w:rsidRPr="004B7261">
        <w:rPr>
          <w:b/>
          <w:bCs/>
          <w:rtl/>
        </w:rPr>
        <w:t>الدالة المتطابقة</w:t>
      </w:r>
      <w:r w:rsidRPr="004B7261">
        <w:rPr>
          <w:b/>
          <w:bCs/>
        </w:rPr>
        <w:t>:</w:t>
      </w:r>
    </w:p>
    <w:p w:rsidR="004B7261" w:rsidRPr="004B7261" w:rsidRDefault="004B7261" w:rsidP="004B7261">
      <w:pPr>
        <w:numPr>
          <w:ilvl w:val="1"/>
          <w:numId w:val="3"/>
        </w:numPr>
      </w:pPr>
      <w:r w:rsidRPr="004B7261">
        <w:rPr>
          <w:rtl/>
        </w:rPr>
        <w:t>الصيغة العامة</w:t>
      </w:r>
      <w:r w:rsidRPr="004B7261">
        <w:t>: f(x)=xf(x) = x.</w:t>
      </w:r>
    </w:p>
    <w:p w:rsidR="004B7261" w:rsidRPr="004B7261" w:rsidRDefault="004B7261" w:rsidP="004B7261">
      <w:pPr>
        <w:numPr>
          <w:ilvl w:val="1"/>
          <w:numId w:val="3"/>
        </w:numPr>
      </w:pPr>
      <w:r w:rsidRPr="004B7261">
        <w:rPr>
          <w:rtl/>
        </w:rPr>
        <w:t>يكون المجال مساويًا للمدى</w:t>
      </w:r>
      <w:r w:rsidRPr="004B7261">
        <w:t>.</w:t>
      </w:r>
    </w:p>
    <w:p w:rsidR="004B7261" w:rsidRPr="004B7261" w:rsidRDefault="004B7261" w:rsidP="004B7261">
      <w:pPr>
        <w:rPr>
          <w:b/>
          <w:bCs/>
        </w:rPr>
      </w:pPr>
      <w:r w:rsidRPr="004B7261">
        <w:rPr>
          <w:b/>
          <w:bCs/>
          <w:rtl/>
        </w:rPr>
        <w:t>ما هي خصائص الدوال</w:t>
      </w:r>
    </w:p>
    <w:p w:rsidR="004B7261" w:rsidRPr="004B7261" w:rsidRDefault="004B7261" w:rsidP="004B7261">
      <w:r w:rsidRPr="004B7261">
        <w:rPr>
          <w:rtl/>
        </w:rPr>
        <w:t>الدوال في الرياضيات تتميز بمجموعة من الخصائص التي تحدد سلوكها وطبيعتها وفيما يلي أبرز خصائص الدوال</w:t>
      </w:r>
      <w:r w:rsidRPr="004B7261">
        <w:t>:</w:t>
      </w:r>
    </w:p>
    <w:p w:rsidR="004B7261" w:rsidRPr="004B7261" w:rsidRDefault="004B7261" w:rsidP="004B7261">
      <w:pPr>
        <w:numPr>
          <w:ilvl w:val="0"/>
          <w:numId w:val="4"/>
        </w:numPr>
      </w:pPr>
      <w:r w:rsidRPr="004B7261">
        <w:rPr>
          <w:b/>
          <w:bCs/>
          <w:rtl/>
        </w:rPr>
        <w:t>الإفرادية</w:t>
      </w:r>
      <w:r w:rsidRPr="004B7261">
        <w:t xml:space="preserve">: </w:t>
      </w:r>
      <w:r w:rsidRPr="004B7261">
        <w:rPr>
          <w:rtl/>
        </w:rPr>
        <w:t>لكل عنصر في المجال قيمة واحدة فقط في المدى</w:t>
      </w:r>
      <w:r w:rsidRPr="004B7261">
        <w:t>.</w:t>
      </w:r>
    </w:p>
    <w:p w:rsidR="004B7261" w:rsidRPr="004B7261" w:rsidRDefault="004B7261" w:rsidP="004B7261">
      <w:pPr>
        <w:numPr>
          <w:ilvl w:val="0"/>
          <w:numId w:val="4"/>
        </w:numPr>
      </w:pPr>
      <w:r w:rsidRPr="004B7261">
        <w:rPr>
          <w:b/>
          <w:bCs/>
          <w:rtl/>
        </w:rPr>
        <w:t>القابلية للتعريف</w:t>
      </w:r>
      <w:r w:rsidRPr="004B7261">
        <w:t xml:space="preserve">: </w:t>
      </w:r>
      <w:r w:rsidRPr="004B7261">
        <w:rPr>
          <w:rtl/>
        </w:rPr>
        <w:t>يمكن التعبير عنها جبرًا، بيانيًا، أو لفظيًا</w:t>
      </w:r>
      <w:r w:rsidRPr="004B7261">
        <w:t>.</w:t>
      </w:r>
    </w:p>
    <w:p w:rsidR="004B7261" w:rsidRPr="004B7261" w:rsidRDefault="004B7261" w:rsidP="004B7261">
      <w:pPr>
        <w:numPr>
          <w:ilvl w:val="0"/>
          <w:numId w:val="4"/>
        </w:numPr>
      </w:pPr>
      <w:r w:rsidRPr="004B7261">
        <w:rPr>
          <w:b/>
          <w:bCs/>
          <w:rtl/>
        </w:rPr>
        <w:t>التنوع</w:t>
      </w:r>
      <w:r w:rsidRPr="004B7261">
        <w:t xml:space="preserve">: </w:t>
      </w:r>
      <w:r w:rsidRPr="004B7261">
        <w:rPr>
          <w:rtl/>
        </w:rPr>
        <w:t>لها أنواع متعددة، مثل الدوال الخطية، التربيعية، اللوغاريتمية، والأسية، وتُستخدم لحل العديد من المشكلات الرياضية والفيزيائية</w:t>
      </w:r>
      <w:r w:rsidRPr="004B7261">
        <w:t>.</w:t>
      </w:r>
    </w:p>
    <w:p w:rsidR="004B7261" w:rsidRPr="004B7261" w:rsidRDefault="004B7261" w:rsidP="004B7261">
      <w:pPr>
        <w:numPr>
          <w:ilvl w:val="0"/>
          <w:numId w:val="4"/>
        </w:numPr>
      </w:pPr>
      <w:r w:rsidRPr="004B7261">
        <w:rPr>
          <w:b/>
          <w:bCs/>
          <w:rtl/>
        </w:rPr>
        <w:t>التعيين</w:t>
      </w:r>
      <w:r w:rsidRPr="004B7261">
        <w:rPr>
          <w:b/>
          <w:bCs/>
        </w:rPr>
        <w:t>:</w:t>
      </w:r>
      <w:r w:rsidRPr="004B7261">
        <w:t xml:space="preserve"> </w:t>
      </w:r>
      <w:r w:rsidRPr="004B7261">
        <w:rPr>
          <w:rtl/>
        </w:rPr>
        <w:t>ترتبط كل قيمة في المجال (المجموعة الأولى) بقيمة واحدة فقط في المدى (المجموعة الثانية</w:t>
      </w:r>
      <w:r w:rsidRPr="004B7261">
        <w:t>).</w:t>
      </w:r>
    </w:p>
    <w:p w:rsidR="004B7261" w:rsidRPr="004B7261" w:rsidRDefault="004B7261" w:rsidP="004B7261">
      <w:pPr>
        <w:numPr>
          <w:ilvl w:val="0"/>
          <w:numId w:val="4"/>
        </w:numPr>
      </w:pPr>
      <w:r w:rsidRPr="004B7261">
        <w:rPr>
          <w:b/>
          <w:bCs/>
          <w:rtl/>
        </w:rPr>
        <w:t>التواصل</w:t>
      </w:r>
      <w:r w:rsidRPr="004B7261">
        <w:rPr>
          <w:b/>
          <w:bCs/>
        </w:rPr>
        <w:t>:</w:t>
      </w:r>
      <w:r w:rsidRPr="004B7261">
        <w:t xml:space="preserve"> </w:t>
      </w:r>
      <w:r w:rsidRPr="004B7261">
        <w:rPr>
          <w:rtl/>
        </w:rPr>
        <w:t>الدالة تُعتبر متصلة إذا لم يكن لديها انقطاعات على مجالها</w:t>
      </w:r>
      <w:r w:rsidRPr="004B7261">
        <w:t>.</w:t>
      </w:r>
    </w:p>
    <w:p w:rsidR="004B7261" w:rsidRPr="004B7261" w:rsidRDefault="004B7261" w:rsidP="004B7261">
      <w:pPr>
        <w:numPr>
          <w:ilvl w:val="0"/>
          <w:numId w:val="4"/>
        </w:numPr>
      </w:pPr>
      <w:r w:rsidRPr="004B7261">
        <w:rPr>
          <w:b/>
          <w:bCs/>
          <w:rtl/>
        </w:rPr>
        <w:t>الإفرادية</w:t>
      </w:r>
      <w:r w:rsidRPr="004B7261">
        <w:rPr>
          <w:b/>
          <w:bCs/>
        </w:rPr>
        <w:t>:</w:t>
      </w:r>
      <w:r w:rsidRPr="004B7261">
        <w:t xml:space="preserve"> </w:t>
      </w:r>
      <w:r w:rsidRPr="004B7261">
        <w:rPr>
          <w:rtl/>
        </w:rPr>
        <w:t>كل عنصر في المجال له صورة واحدة فقط في المدى</w:t>
      </w:r>
      <w:r w:rsidRPr="004B7261">
        <w:t>.</w:t>
      </w:r>
    </w:p>
    <w:p w:rsidR="004B7261" w:rsidRPr="004B7261" w:rsidRDefault="004B7261" w:rsidP="004B7261">
      <w:pPr>
        <w:numPr>
          <w:ilvl w:val="0"/>
          <w:numId w:val="4"/>
        </w:numPr>
      </w:pPr>
      <w:r w:rsidRPr="004B7261">
        <w:rPr>
          <w:b/>
          <w:bCs/>
          <w:rtl/>
        </w:rPr>
        <w:t>الدورية</w:t>
      </w:r>
      <w:r w:rsidRPr="004B7261">
        <w:rPr>
          <w:b/>
          <w:bCs/>
        </w:rPr>
        <w:t>:</w:t>
      </w:r>
      <w:r w:rsidRPr="004B7261">
        <w:t xml:space="preserve"> </w:t>
      </w:r>
      <w:r w:rsidRPr="004B7261">
        <w:rPr>
          <w:rtl/>
        </w:rPr>
        <w:t>تكون الدالة دورية إذا تكررت قيمها على فترات محددة</w:t>
      </w:r>
      <w:r w:rsidRPr="004B7261">
        <w:t>.</w:t>
      </w:r>
    </w:p>
    <w:p w:rsidR="004B7261" w:rsidRPr="004B7261" w:rsidRDefault="004B7261" w:rsidP="004B7261">
      <w:pPr>
        <w:numPr>
          <w:ilvl w:val="0"/>
          <w:numId w:val="4"/>
        </w:numPr>
      </w:pPr>
      <w:r w:rsidRPr="004B7261">
        <w:rPr>
          <w:b/>
          <w:bCs/>
          <w:rtl/>
        </w:rPr>
        <w:t>القابلية للتزايد أو التناقص</w:t>
      </w:r>
      <w:r w:rsidRPr="004B7261">
        <w:rPr>
          <w:b/>
          <w:bCs/>
        </w:rPr>
        <w:t>:</w:t>
      </w:r>
      <w:r w:rsidRPr="004B7261">
        <w:t xml:space="preserve"> </w:t>
      </w:r>
      <w:r w:rsidRPr="004B7261">
        <w:rPr>
          <w:rtl/>
        </w:rPr>
        <w:t>قد تكون متزايدة أو متناقصة على أجزاء معينة فقط من مجالها</w:t>
      </w:r>
      <w:r w:rsidRPr="004B7261">
        <w:t>.</w:t>
      </w:r>
    </w:p>
    <w:p w:rsidR="004B7261" w:rsidRPr="004B7261" w:rsidRDefault="004B7261" w:rsidP="004B7261">
      <w:pPr>
        <w:rPr>
          <w:b/>
          <w:bCs/>
        </w:rPr>
      </w:pPr>
      <w:r w:rsidRPr="004B7261">
        <w:rPr>
          <w:b/>
          <w:bCs/>
          <w:rtl/>
        </w:rPr>
        <w:t>ما هو تعريف المتباينات</w:t>
      </w:r>
    </w:p>
    <w:p w:rsidR="004B7261" w:rsidRPr="004B7261" w:rsidRDefault="004B7261" w:rsidP="004B7261">
      <w:r w:rsidRPr="004B7261">
        <w:rPr>
          <w:rtl/>
        </w:rPr>
        <w:t>المتباينات هي تعبيرات رياضية تُستخدم للمقارنة بين قيمتين أو أكثر، حيث تحدد العلاقة بينهما من حيث الأكبر أو الأصغر، أو الأكبر أو الأصغر أو يساوي، وتُعتبر المتباينات جزءًا مهمًا من الرياضيات، ولها استخدامات واسعة في العديد من المجالات مثل الجبر، والهندسة، والإحصاء</w:t>
      </w:r>
      <w:r w:rsidRPr="004B7261">
        <w:t>.</w:t>
      </w:r>
    </w:p>
    <w:p w:rsidR="004B7261" w:rsidRPr="004B7261" w:rsidRDefault="004B7261" w:rsidP="004B7261">
      <w:pPr>
        <w:rPr>
          <w:b/>
          <w:bCs/>
        </w:rPr>
      </w:pPr>
      <w:r w:rsidRPr="004B7261">
        <w:rPr>
          <w:b/>
          <w:bCs/>
          <w:rtl/>
        </w:rPr>
        <w:t>ما هي أنواع المتباينات</w:t>
      </w:r>
    </w:p>
    <w:p w:rsidR="004B7261" w:rsidRPr="004B7261" w:rsidRDefault="004B7261" w:rsidP="004B7261">
      <w:r w:rsidRPr="004B7261">
        <w:rPr>
          <w:rtl/>
        </w:rPr>
        <w:t>فيما يلي أنواع المتباينات بشكل مختصر</w:t>
      </w:r>
      <w:r w:rsidRPr="004B7261">
        <w:t>:</w:t>
      </w:r>
    </w:p>
    <w:p w:rsidR="004B7261" w:rsidRPr="004B7261" w:rsidRDefault="004B7261" w:rsidP="004B7261">
      <w:pPr>
        <w:numPr>
          <w:ilvl w:val="0"/>
          <w:numId w:val="5"/>
        </w:numPr>
      </w:pPr>
      <w:r w:rsidRPr="004B7261">
        <w:rPr>
          <w:b/>
          <w:bCs/>
          <w:rtl/>
        </w:rPr>
        <w:t>المتباينات البسيطة</w:t>
      </w:r>
      <w:r w:rsidRPr="004B7261">
        <w:t>:</w:t>
      </w:r>
    </w:p>
    <w:p w:rsidR="004B7261" w:rsidRPr="004B7261" w:rsidRDefault="004B7261" w:rsidP="004B7261">
      <w:pPr>
        <w:numPr>
          <w:ilvl w:val="1"/>
          <w:numId w:val="5"/>
        </w:numPr>
      </w:pPr>
      <w:r w:rsidRPr="004B7261">
        <w:rPr>
          <w:b/>
          <w:bCs/>
          <w:rtl/>
        </w:rPr>
        <w:t>أكبر من</w:t>
      </w:r>
      <w:r w:rsidRPr="004B7261">
        <w:rPr>
          <w:b/>
          <w:bCs/>
        </w:rPr>
        <w:t>:</w:t>
      </w:r>
      <w:r w:rsidRPr="004B7261">
        <w:t xml:space="preserve"> a&gt;ba &gt; b</w:t>
      </w:r>
    </w:p>
    <w:p w:rsidR="004B7261" w:rsidRPr="004B7261" w:rsidRDefault="004B7261" w:rsidP="004B7261">
      <w:pPr>
        <w:numPr>
          <w:ilvl w:val="1"/>
          <w:numId w:val="5"/>
        </w:numPr>
      </w:pPr>
      <w:r w:rsidRPr="004B7261">
        <w:rPr>
          <w:b/>
          <w:bCs/>
          <w:rtl/>
        </w:rPr>
        <w:t>أصغر من</w:t>
      </w:r>
      <w:r w:rsidRPr="004B7261">
        <w:rPr>
          <w:b/>
          <w:bCs/>
        </w:rPr>
        <w:t>:</w:t>
      </w:r>
      <w:r w:rsidRPr="004B7261">
        <w:t xml:space="preserve"> a</w:t>
      </w:r>
    </w:p>
    <w:p w:rsidR="004B7261" w:rsidRPr="004B7261" w:rsidRDefault="004B7261" w:rsidP="004B7261">
      <w:pPr>
        <w:numPr>
          <w:ilvl w:val="1"/>
          <w:numId w:val="5"/>
        </w:numPr>
      </w:pPr>
      <w:r w:rsidRPr="004B7261">
        <w:rPr>
          <w:b/>
          <w:bCs/>
          <w:rtl/>
        </w:rPr>
        <w:t>أكبر من أو يساوي</w:t>
      </w:r>
      <w:r w:rsidRPr="004B7261">
        <w:rPr>
          <w:b/>
          <w:bCs/>
        </w:rPr>
        <w:t>:</w:t>
      </w:r>
      <w:r w:rsidRPr="004B7261">
        <w:t xml:space="preserve"> a≥ba \geq b</w:t>
      </w:r>
    </w:p>
    <w:p w:rsidR="004B7261" w:rsidRPr="004B7261" w:rsidRDefault="004B7261" w:rsidP="004B7261">
      <w:pPr>
        <w:numPr>
          <w:ilvl w:val="1"/>
          <w:numId w:val="5"/>
        </w:numPr>
      </w:pPr>
      <w:r w:rsidRPr="004B7261">
        <w:rPr>
          <w:b/>
          <w:bCs/>
          <w:rtl/>
        </w:rPr>
        <w:t>أصغر من أو يساوي</w:t>
      </w:r>
      <w:r w:rsidRPr="004B7261">
        <w:rPr>
          <w:b/>
          <w:bCs/>
        </w:rPr>
        <w:t>:</w:t>
      </w:r>
      <w:r w:rsidRPr="004B7261">
        <w:t xml:space="preserve"> a≤ba \leq b</w:t>
      </w:r>
    </w:p>
    <w:p w:rsidR="004B7261" w:rsidRPr="004B7261" w:rsidRDefault="004B7261" w:rsidP="004B7261">
      <w:pPr>
        <w:numPr>
          <w:ilvl w:val="0"/>
          <w:numId w:val="5"/>
        </w:numPr>
      </w:pPr>
      <w:r w:rsidRPr="004B7261">
        <w:rPr>
          <w:b/>
          <w:bCs/>
          <w:rtl/>
        </w:rPr>
        <w:t>المتباينات المركبة</w:t>
      </w:r>
      <w:r w:rsidRPr="004B7261">
        <w:t xml:space="preserve">: </w:t>
      </w:r>
      <w:r w:rsidRPr="004B7261">
        <w:rPr>
          <w:rtl/>
        </w:rPr>
        <w:t>متباينات مزدوجة (مثل</w:t>
      </w:r>
      <w:r w:rsidRPr="004B7261">
        <w:t>: a&lt;x≤ba &lt; x \leq b).</w:t>
      </w:r>
    </w:p>
    <w:p w:rsidR="004B7261" w:rsidRPr="004B7261" w:rsidRDefault="004B7261" w:rsidP="004B7261">
      <w:pPr>
        <w:numPr>
          <w:ilvl w:val="0"/>
          <w:numId w:val="5"/>
        </w:numPr>
      </w:pPr>
      <w:r w:rsidRPr="004B7261">
        <w:rPr>
          <w:b/>
          <w:bCs/>
          <w:rtl/>
        </w:rPr>
        <w:lastRenderedPageBreak/>
        <w:t>المتباينات ذات القيمة المطلقة</w:t>
      </w:r>
      <w:r w:rsidRPr="004B7261">
        <w:t xml:space="preserve">: </w:t>
      </w:r>
      <w:r w:rsidRPr="004B7261">
        <w:rPr>
          <w:rtl/>
        </w:rPr>
        <w:t>مثل</w:t>
      </w:r>
      <w:r w:rsidRPr="004B7261">
        <w:t xml:space="preserve">: </w:t>
      </w:r>
      <w:r w:rsidRPr="004B7261">
        <w:rPr>
          <w:rFonts w:ascii="Cambria Math" w:hAnsi="Cambria Math" w:cs="Cambria Math"/>
        </w:rPr>
        <w:t>∣</w:t>
      </w:r>
      <w:r w:rsidRPr="004B7261">
        <w:t>x</w:t>
      </w:r>
      <w:r w:rsidRPr="004B7261">
        <w:rPr>
          <w:rFonts w:ascii="Calibri" w:hAnsi="Calibri" w:cs="Calibri"/>
        </w:rPr>
        <w:t>−</w:t>
      </w:r>
      <w:r w:rsidRPr="004B7261">
        <w:t>3</w:t>
      </w:r>
      <w:r w:rsidRPr="004B7261">
        <w:rPr>
          <w:rFonts w:ascii="Cambria Math" w:hAnsi="Cambria Math" w:cs="Cambria Math"/>
        </w:rPr>
        <w:t>∣</w:t>
      </w:r>
      <w:r w:rsidRPr="004B7261">
        <w:rPr>
          <w:rFonts w:ascii="Calibri" w:hAnsi="Calibri" w:cs="Calibri"/>
        </w:rPr>
        <w:t>≤</w:t>
      </w:r>
      <w:r w:rsidRPr="004B7261">
        <w:t>5|x - 3| \leq 5.</w:t>
      </w:r>
    </w:p>
    <w:p w:rsidR="004B7261" w:rsidRPr="004B7261" w:rsidRDefault="004B7261" w:rsidP="004B7261">
      <w:pPr>
        <w:numPr>
          <w:ilvl w:val="0"/>
          <w:numId w:val="5"/>
        </w:numPr>
      </w:pPr>
      <w:r w:rsidRPr="004B7261">
        <w:rPr>
          <w:b/>
          <w:bCs/>
          <w:rtl/>
        </w:rPr>
        <w:t>المتباينات التربيعية</w:t>
      </w:r>
      <w:r w:rsidRPr="004B7261">
        <w:t xml:space="preserve">: </w:t>
      </w:r>
      <w:r w:rsidRPr="004B7261">
        <w:rPr>
          <w:rtl/>
        </w:rPr>
        <w:t>مثل</w:t>
      </w:r>
      <w:r w:rsidRPr="004B7261">
        <w:t>: x2−4x+3&gt;0x^2 - 4x + 3 &gt; 0.</w:t>
      </w:r>
    </w:p>
    <w:p w:rsidR="004B7261" w:rsidRPr="004B7261" w:rsidRDefault="004B7261" w:rsidP="004B7261">
      <w:pPr>
        <w:numPr>
          <w:ilvl w:val="0"/>
          <w:numId w:val="5"/>
        </w:numPr>
      </w:pPr>
      <w:r w:rsidRPr="004B7261">
        <w:rPr>
          <w:b/>
          <w:bCs/>
          <w:rtl/>
        </w:rPr>
        <w:t>المتباينات النسبية</w:t>
      </w:r>
      <w:r w:rsidRPr="004B7261">
        <w:t xml:space="preserve">: </w:t>
      </w:r>
      <w:r w:rsidRPr="004B7261">
        <w:rPr>
          <w:rtl/>
        </w:rPr>
        <w:t>مثل</w:t>
      </w:r>
      <w:r w:rsidRPr="004B7261">
        <w:t>: 1x+2≥3\frac{1}{x + 2} \geq 3.</w:t>
      </w:r>
    </w:p>
    <w:p w:rsidR="004B7261" w:rsidRPr="004B7261" w:rsidRDefault="004B7261" w:rsidP="004B7261">
      <w:pPr>
        <w:numPr>
          <w:ilvl w:val="0"/>
          <w:numId w:val="5"/>
        </w:numPr>
      </w:pPr>
      <w:r w:rsidRPr="004B7261">
        <w:rPr>
          <w:b/>
          <w:bCs/>
          <w:rtl/>
        </w:rPr>
        <w:t>المتباينات الأسية</w:t>
      </w:r>
      <w:r w:rsidRPr="004B7261">
        <w:t xml:space="preserve">: </w:t>
      </w:r>
      <w:r w:rsidRPr="004B7261">
        <w:rPr>
          <w:rtl/>
        </w:rPr>
        <w:t>مثل</w:t>
      </w:r>
      <w:r w:rsidRPr="004B7261">
        <w:t>: 2x&gt;82^x &gt; 8.</w:t>
      </w:r>
    </w:p>
    <w:p w:rsidR="004B7261" w:rsidRPr="004B7261" w:rsidRDefault="004B7261" w:rsidP="004B7261">
      <w:pPr>
        <w:numPr>
          <w:ilvl w:val="0"/>
          <w:numId w:val="5"/>
        </w:numPr>
      </w:pPr>
      <w:r w:rsidRPr="004B7261">
        <w:rPr>
          <w:b/>
          <w:bCs/>
          <w:rtl/>
        </w:rPr>
        <w:t>المتباينات اللوغاريتمية</w:t>
      </w:r>
      <w:r w:rsidRPr="004B7261">
        <w:t xml:space="preserve">: </w:t>
      </w:r>
      <w:r w:rsidRPr="004B7261">
        <w:rPr>
          <w:rtl/>
        </w:rPr>
        <w:t>مثل</w:t>
      </w:r>
      <w:r w:rsidRPr="004B7261">
        <w:t>: log</w:t>
      </w:r>
      <w:r w:rsidRPr="004B7261">
        <w:rPr>
          <w:rFonts w:ascii="Cambria Math" w:hAnsi="Cambria Math" w:cs="Cambria Math"/>
        </w:rPr>
        <w:t>⁡</w:t>
      </w:r>
      <w:r w:rsidRPr="004B7261">
        <w:t>(x)&lt;3\log(x) &lt; 3.</w:t>
      </w:r>
    </w:p>
    <w:p w:rsidR="004B7261" w:rsidRPr="004B7261" w:rsidRDefault="004B7261" w:rsidP="004B7261">
      <w:pPr>
        <w:numPr>
          <w:ilvl w:val="0"/>
          <w:numId w:val="5"/>
        </w:numPr>
      </w:pPr>
      <w:r w:rsidRPr="004B7261">
        <w:rPr>
          <w:b/>
          <w:bCs/>
          <w:rtl/>
        </w:rPr>
        <w:t>المتباينات المنطقية</w:t>
      </w:r>
      <w:r w:rsidRPr="004B7261">
        <w:t xml:space="preserve">: </w:t>
      </w:r>
      <w:r w:rsidRPr="004B7261">
        <w:rPr>
          <w:rtl/>
        </w:rPr>
        <w:t>مثل</w:t>
      </w:r>
      <w:r w:rsidRPr="004B7261">
        <w:t xml:space="preserve">: x&gt;2x &gt; 2 </w:t>
      </w:r>
      <w:r w:rsidRPr="004B7261">
        <w:rPr>
          <w:rtl/>
        </w:rPr>
        <w:t xml:space="preserve">أو </w:t>
      </w:r>
      <w:r w:rsidRPr="004B7261">
        <w:t>x&lt;−1x &lt; -1.</w:t>
      </w:r>
    </w:p>
    <w:p w:rsidR="004B7261" w:rsidRPr="004B7261" w:rsidRDefault="004B7261" w:rsidP="004B7261">
      <w:pPr>
        <w:numPr>
          <w:ilvl w:val="0"/>
          <w:numId w:val="5"/>
        </w:numPr>
      </w:pPr>
      <w:r w:rsidRPr="004B7261">
        <w:rPr>
          <w:b/>
          <w:bCs/>
          <w:rtl/>
        </w:rPr>
        <w:t>المتباينات متعددة المتغيرات</w:t>
      </w:r>
      <w:r w:rsidRPr="004B7261">
        <w:t xml:space="preserve">: </w:t>
      </w:r>
      <w:r w:rsidRPr="004B7261">
        <w:rPr>
          <w:rtl/>
        </w:rPr>
        <w:t>مثل</w:t>
      </w:r>
      <w:r w:rsidRPr="004B7261">
        <w:t>: x2+y2≤9x^2 + y^2 \leq 9.</w:t>
      </w:r>
    </w:p>
    <w:p w:rsidR="004B7261" w:rsidRPr="004B7261" w:rsidRDefault="004B7261" w:rsidP="004B7261">
      <w:pPr>
        <w:rPr>
          <w:b/>
          <w:bCs/>
        </w:rPr>
      </w:pPr>
      <w:r w:rsidRPr="004B7261">
        <w:rPr>
          <w:b/>
          <w:bCs/>
          <w:rtl/>
        </w:rPr>
        <w:t>ما هي خصائص المتباينات</w:t>
      </w:r>
    </w:p>
    <w:p w:rsidR="004B7261" w:rsidRPr="004B7261" w:rsidRDefault="004B7261" w:rsidP="004B7261">
      <w:r w:rsidRPr="004B7261">
        <w:rPr>
          <w:rtl/>
        </w:rPr>
        <w:t>فيما يلي خصائص المتباينات بشكل مختصر</w:t>
      </w:r>
      <w:r w:rsidRPr="004B7261">
        <w:t>:</w:t>
      </w:r>
    </w:p>
    <w:p w:rsidR="004B7261" w:rsidRPr="004B7261" w:rsidRDefault="004B7261" w:rsidP="004B7261">
      <w:pPr>
        <w:numPr>
          <w:ilvl w:val="0"/>
          <w:numId w:val="6"/>
        </w:numPr>
      </w:pPr>
      <w:r w:rsidRPr="004B7261">
        <w:rPr>
          <w:b/>
          <w:bCs/>
          <w:rtl/>
        </w:rPr>
        <w:t>خاصية الإضافة والطرح</w:t>
      </w:r>
      <w:r w:rsidRPr="004B7261">
        <w:t>:</w:t>
      </w:r>
    </w:p>
    <w:p w:rsidR="004B7261" w:rsidRPr="004B7261" w:rsidRDefault="004B7261" w:rsidP="004B7261">
      <w:pPr>
        <w:numPr>
          <w:ilvl w:val="1"/>
          <w:numId w:val="6"/>
        </w:numPr>
      </w:pPr>
      <w:r w:rsidRPr="004B7261">
        <w:rPr>
          <w:rtl/>
        </w:rPr>
        <w:t>إذا كانت</w:t>
      </w:r>
      <w:r w:rsidRPr="004B7261">
        <w:t> a&gt;ba&gt;b</w:t>
      </w:r>
      <w:r w:rsidRPr="004B7261">
        <w:rPr>
          <w:rtl/>
        </w:rPr>
        <w:t>، فإن</w:t>
      </w:r>
      <w:r w:rsidRPr="004B7261">
        <w:t>:</w:t>
      </w:r>
    </w:p>
    <w:p w:rsidR="004B7261" w:rsidRPr="004B7261" w:rsidRDefault="004B7261" w:rsidP="004B7261">
      <w:pPr>
        <w:numPr>
          <w:ilvl w:val="2"/>
          <w:numId w:val="6"/>
        </w:numPr>
      </w:pPr>
      <w:r w:rsidRPr="004B7261">
        <w:t>a+c&gt;b+ca+c&gt;b+c (</w:t>
      </w:r>
      <w:r w:rsidRPr="004B7261">
        <w:rPr>
          <w:rtl/>
        </w:rPr>
        <w:t>لأي</w:t>
      </w:r>
      <w:r w:rsidRPr="004B7261">
        <w:t> cc).</w:t>
      </w:r>
    </w:p>
    <w:p w:rsidR="004B7261" w:rsidRPr="004B7261" w:rsidRDefault="004B7261" w:rsidP="004B7261">
      <w:pPr>
        <w:numPr>
          <w:ilvl w:val="2"/>
          <w:numId w:val="6"/>
        </w:numPr>
      </w:pPr>
      <w:r w:rsidRPr="004B7261">
        <w:t>a−c&gt;b−ca−c&gt;b−c (</w:t>
      </w:r>
      <w:r w:rsidRPr="004B7261">
        <w:rPr>
          <w:rtl/>
        </w:rPr>
        <w:t>لأي</w:t>
      </w:r>
      <w:r w:rsidRPr="004B7261">
        <w:t> cc).</w:t>
      </w:r>
    </w:p>
    <w:p w:rsidR="004B7261" w:rsidRPr="004B7261" w:rsidRDefault="004B7261" w:rsidP="004B7261">
      <w:pPr>
        <w:numPr>
          <w:ilvl w:val="0"/>
          <w:numId w:val="6"/>
        </w:numPr>
      </w:pPr>
      <w:r w:rsidRPr="004B7261">
        <w:rPr>
          <w:b/>
          <w:bCs/>
          <w:rtl/>
        </w:rPr>
        <w:t>خاصية الضرب</w:t>
      </w:r>
      <w:r w:rsidRPr="004B7261">
        <w:t>:</w:t>
      </w:r>
    </w:p>
    <w:p w:rsidR="004B7261" w:rsidRPr="004B7261" w:rsidRDefault="004B7261" w:rsidP="004B7261">
      <w:pPr>
        <w:numPr>
          <w:ilvl w:val="1"/>
          <w:numId w:val="6"/>
        </w:numPr>
      </w:pPr>
      <w:r w:rsidRPr="004B7261">
        <w:rPr>
          <w:rtl/>
        </w:rPr>
        <w:t>إذا كانت</w:t>
      </w:r>
      <w:r w:rsidRPr="004B7261">
        <w:t> a&gt;ba&gt;b </w:t>
      </w:r>
      <w:r w:rsidRPr="004B7261">
        <w:rPr>
          <w:rtl/>
        </w:rPr>
        <w:t>و</w:t>
      </w:r>
      <w:r w:rsidRPr="004B7261">
        <w:t>c&gt;0c&gt;0</w:t>
      </w:r>
      <w:r w:rsidRPr="004B7261">
        <w:rPr>
          <w:rtl/>
        </w:rPr>
        <w:t>، فإن</w:t>
      </w:r>
      <w:r w:rsidRPr="004B7261">
        <w:t>: a</w:t>
      </w:r>
      <w:r w:rsidRPr="004B7261">
        <w:rPr>
          <w:rFonts w:ascii="Cambria Math" w:hAnsi="Cambria Math" w:cs="Cambria Math"/>
        </w:rPr>
        <w:t>⋅</w:t>
      </w:r>
      <w:r w:rsidRPr="004B7261">
        <w:t>c&gt;b</w:t>
      </w:r>
      <w:r w:rsidRPr="004B7261">
        <w:rPr>
          <w:rFonts w:ascii="Cambria Math" w:hAnsi="Cambria Math" w:cs="Cambria Math"/>
        </w:rPr>
        <w:t>⋅</w:t>
      </w:r>
      <w:r w:rsidRPr="004B7261">
        <w:t>ca</w:t>
      </w:r>
      <w:r w:rsidRPr="004B7261">
        <w:rPr>
          <w:rFonts w:ascii="Cambria Math" w:hAnsi="Cambria Math" w:cs="Cambria Math"/>
        </w:rPr>
        <w:t>⋅</w:t>
      </w:r>
      <w:r w:rsidRPr="004B7261">
        <w:t>c&gt;b</w:t>
      </w:r>
      <w:r w:rsidRPr="004B7261">
        <w:rPr>
          <w:rFonts w:ascii="Cambria Math" w:hAnsi="Cambria Math" w:cs="Cambria Math"/>
        </w:rPr>
        <w:t>⋅</w:t>
      </w:r>
      <w:r w:rsidRPr="004B7261">
        <w:t>c.</w:t>
      </w:r>
    </w:p>
    <w:p w:rsidR="004B7261" w:rsidRPr="004B7261" w:rsidRDefault="004B7261" w:rsidP="004B7261">
      <w:pPr>
        <w:numPr>
          <w:ilvl w:val="1"/>
          <w:numId w:val="6"/>
        </w:numPr>
      </w:pPr>
      <w:r w:rsidRPr="004B7261">
        <w:rPr>
          <w:rtl/>
        </w:rPr>
        <w:t>إذا كانت</w:t>
      </w:r>
      <w:r w:rsidRPr="004B7261">
        <w:t> a&gt;ba&gt;b </w:t>
      </w:r>
      <w:r w:rsidRPr="004B7261">
        <w:rPr>
          <w:rtl/>
        </w:rPr>
        <w:t>و</w:t>
      </w:r>
      <w:r w:rsidRPr="004B7261">
        <w:t>c&lt;0c&lt;0</w:t>
      </w:r>
      <w:r w:rsidRPr="004B7261">
        <w:rPr>
          <w:rtl/>
        </w:rPr>
        <w:t>، فإن</w:t>
      </w:r>
      <w:r w:rsidRPr="004B7261">
        <w:t>: a</w:t>
      </w:r>
      <w:r w:rsidRPr="004B7261">
        <w:rPr>
          <w:rFonts w:ascii="Cambria Math" w:hAnsi="Cambria Math" w:cs="Cambria Math"/>
        </w:rPr>
        <w:t>⋅</w:t>
      </w:r>
      <w:r w:rsidRPr="004B7261">
        <w:t>c&lt;b</w:t>
      </w:r>
      <w:r w:rsidRPr="004B7261">
        <w:rPr>
          <w:rFonts w:ascii="Cambria Math" w:hAnsi="Cambria Math" w:cs="Cambria Math"/>
        </w:rPr>
        <w:t>⋅</w:t>
      </w:r>
      <w:r w:rsidRPr="004B7261">
        <w:t>ca</w:t>
      </w:r>
      <w:r w:rsidRPr="004B7261">
        <w:rPr>
          <w:rFonts w:ascii="Cambria Math" w:hAnsi="Cambria Math" w:cs="Cambria Math"/>
        </w:rPr>
        <w:t>⋅</w:t>
      </w:r>
      <w:r w:rsidRPr="004B7261">
        <w:t>c&lt;b</w:t>
      </w:r>
      <w:r w:rsidRPr="004B7261">
        <w:rPr>
          <w:rFonts w:ascii="Cambria Math" w:hAnsi="Cambria Math" w:cs="Cambria Math"/>
        </w:rPr>
        <w:t>⋅</w:t>
      </w:r>
      <w:r w:rsidRPr="004B7261">
        <w:t>c (</w:t>
      </w:r>
      <w:r w:rsidRPr="004B7261">
        <w:rPr>
          <w:rtl/>
        </w:rPr>
        <w:t>يُعكس الاتجاه في حالة ضرب</w:t>
      </w:r>
      <w:r w:rsidRPr="004B7261">
        <w:t> cc </w:t>
      </w:r>
      <w:r w:rsidRPr="004B7261">
        <w:rPr>
          <w:rtl/>
        </w:rPr>
        <w:t>سالب</w:t>
      </w:r>
      <w:r w:rsidRPr="004B7261">
        <w:t>).</w:t>
      </w:r>
    </w:p>
    <w:p w:rsidR="004B7261" w:rsidRPr="004B7261" w:rsidRDefault="004B7261" w:rsidP="004B7261">
      <w:pPr>
        <w:numPr>
          <w:ilvl w:val="0"/>
          <w:numId w:val="6"/>
        </w:numPr>
      </w:pPr>
      <w:r w:rsidRPr="004B7261">
        <w:rPr>
          <w:b/>
          <w:bCs/>
          <w:rtl/>
        </w:rPr>
        <w:t>خاصية القسمة</w:t>
      </w:r>
      <w:r w:rsidRPr="004B7261">
        <w:t>:</w:t>
      </w:r>
    </w:p>
    <w:p w:rsidR="004B7261" w:rsidRPr="004B7261" w:rsidRDefault="004B7261" w:rsidP="004B7261">
      <w:pPr>
        <w:numPr>
          <w:ilvl w:val="1"/>
          <w:numId w:val="6"/>
        </w:numPr>
      </w:pPr>
      <w:r w:rsidRPr="004B7261">
        <w:rPr>
          <w:rtl/>
        </w:rPr>
        <w:t>إذا كانت</w:t>
      </w:r>
      <w:r w:rsidRPr="004B7261">
        <w:t> a&gt;ba&gt;b </w:t>
      </w:r>
      <w:r w:rsidRPr="004B7261">
        <w:rPr>
          <w:rtl/>
        </w:rPr>
        <w:t>و</w:t>
      </w:r>
      <w:r w:rsidRPr="004B7261">
        <w:t>c&gt;0c&gt;0</w:t>
      </w:r>
      <w:r w:rsidRPr="004B7261">
        <w:rPr>
          <w:rtl/>
        </w:rPr>
        <w:t>، فإن</w:t>
      </w:r>
      <w:r w:rsidRPr="004B7261">
        <w:t>: ac&gt;bcca​&gt;cb​.</w:t>
      </w:r>
    </w:p>
    <w:p w:rsidR="004B7261" w:rsidRPr="004B7261" w:rsidRDefault="004B7261" w:rsidP="004B7261">
      <w:pPr>
        <w:numPr>
          <w:ilvl w:val="1"/>
          <w:numId w:val="6"/>
        </w:numPr>
      </w:pPr>
      <w:r w:rsidRPr="004B7261">
        <w:rPr>
          <w:rtl/>
        </w:rPr>
        <w:t>إذا كانت</w:t>
      </w:r>
      <w:r w:rsidRPr="004B7261">
        <w:t> a&gt;ba&gt;b </w:t>
      </w:r>
      <w:r w:rsidRPr="004B7261">
        <w:rPr>
          <w:rtl/>
        </w:rPr>
        <w:t>و</w:t>
      </w:r>
      <w:r w:rsidRPr="004B7261">
        <w:t>c&lt;0c&lt;0</w:t>
      </w:r>
      <w:r w:rsidRPr="004B7261">
        <w:rPr>
          <w:rtl/>
        </w:rPr>
        <w:t xml:space="preserve">، فإنه يُعكس الاتجاه في حالة القسمة على </w:t>
      </w:r>
      <w:r w:rsidRPr="004B7261">
        <w:t xml:space="preserve">cc </w:t>
      </w:r>
      <w:r w:rsidRPr="004B7261">
        <w:rPr>
          <w:rtl/>
        </w:rPr>
        <w:t>سالب</w:t>
      </w:r>
      <w:r w:rsidRPr="004B7261">
        <w:t>.</w:t>
      </w:r>
    </w:p>
    <w:p w:rsidR="004B7261" w:rsidRPr="004B7261" w:rsidRDefault="004B7261" w:rsidP="004B7261">
      <w:pPr>
        <w:numPr>
          <w:ilvl w:val="0"/>
          <w:numId w:val="6"/>
        </w:numPr>
      </w:pPr>
      <w:r w:rsidRPr="004B7261">
        <w:rPr>
          <w:b/>
          <w:bCs/>
          <w:rtl/>
        </w:rPr>
        <w:t>خاصية التبادل</w:t>
      </w:r>
      <w:r w:rsidRPr="004B7261">
        <w:t>:</w:t>
      </w:r>
    </w:p>
    <w:p w:rsidR="004B7261" w:rsidRPr="004B7261" w:rsidRDefault="004B7261" w:rsidP="004B7261">
      <w:pPr>
        <w:numPr>
          <w:ilvl w:val="1"/>
          <w:numId w:val="6"/>
        </w:numPr>
      </w:pPr>
      <w:r w:rsidRPr="004B7261">
        <w:rPr>
          <w:rtl/>
        </w:rPr>
        <w:t>إذا كانت</w:t>
      </w:r>
      <w:r w:rsidRPr="004B7261">
        <w:t> a&gt;ba&gt;b </w:t>
      </w:r>
      <w:r w:rsidRPr="004B7261">
        <w:rPr>
          <w:rtl/>
        </w:rPr>
        <w:t>و</w:t>
      </w:r>
      <w:r w:rsidRPr="004B7261">
        <w:t>b&gt;cb&gt;c</w:t>
      </w:r>
      <w:r w:rsidRPr="004B7261">
        <w:rPr>
          <w:rtl/>
        </w:rPr>
        <w:t>، فإن</w:t>
      </w:r>
      <w:r w:rsidRPr="004B7261">
        <w:t>:</w:t>
      </w:r>
    </w:p>
    <w:p w:rsidR="004B7261" w:rsidRPr="004B7261" w:rsidRDefault="004B7261" w:rsidP="004B7261">
      <w:pPr>
        <w:numPr>
          <w:ilvl w:val="0"/>
          <w:numId w:val="6"/>
        </w:numPr>
      </w:pPr>
      <w:r w:rsidRPr="004B7261">
        <w:rPr>
          <w:b/>
          <w:bCs/>
          <w:rtl/>
        </w:rPr>
        <w:t>خاصية الانعكاس</w:t>
      </w:r>
      <w:r w:rsidRPr="004B7261">
        <w:t>:</w:t>
      </w:r>
    </w:p>
    <w:p w:rsidR="004B7261" w:rsidRPr="004B7261" w:rsidRDefault="004B7261" w:rsidP="004B7261">
      <w:pPr>
        <w:numPr>
          <w:ilvl w:val="1"/>
          <w:numId w:val="6"/>
        </w:numPr>
      </w:pPr>
      <w:r w:rsidRPr="004B7261">
        <w:rPr>
          <w:rtl/>
        </w:rPr>
        <w:t>إذا كانت</w:t>
      </w:r>
      <w:r w:rsidRPr="004B7261">
        <w:t> a=ba=b</w:t>
      </w:r>
      <w:r w:rsidRPr="004B7261">
        <w:rPr>
          <w:rtl/>
        </w:rPr>
        <w:t xml:space="preserve">، فإن </w:t>
      </w:r>
      <w:r w:rsidRPr="004B7261">
        <w:t>b=ab=a.</w:t>
      </w:r>
    </w:p>
    <w:p w:rsidR="004B7261" w:rsidRPr="004B7261" w:rsidRDefault="004B7261" w:rsidP="004B7261">
      <w:pPr>
        <w:numPr>
          <w:ilvl w:val="0"/>
          <w:numId w:val="6"/>
        </w:numPr>
      </w:pPr>
      <w:r w:rsidRPr="004B7261">
        <w:rPr>
          <w:b/>
          <w:bCs/>
          <w:rtl/>
        </w:rPr>
        <w:t>خاصية التماثل</w:t>
      </w:r>
      <w:r w:rsidRPr="004B7261">
        <w:t>:</w:t>
      </w:r>
    </w:p>
    <w:p w:rsidR="004B7261" w:rsidRPr="004B7261" w:rsidRDefault="004B7261" w:rsidP="004B7261">
      <w:pPr>
        <w:numPr>
          <w:ilvl w:val="1"/>
          <w:numId w:val="6"/>
        </w:numPr>
      </w:pPr>
      <w:r w:rsidRPr="004B7261">
        <w:rPr>
          <w:rtl/>
        </w:rPr>
        <w:t>إذا كانت</w:t>
      </w:r>
      <w:r w:rsidRPr="004B7261">
        <w:t> a&gt;ba&gt;b</w:t>
      </w:r>
      <w:r w:rsidRPr="004B7261">
        <w:rPr>
          <w:rtl/>
        </w:rPr>
        <w:t>، فإن</w:t>
      </w:r>
      <w:r w:rsidRPr="004B7261">
        <w:t>: b&lt;ab&lt;a.</w:t>
      </w:r>
    </w:p>
    <w:p w:rsidR="004B7261" w:rsidRPr="004B7261" w:rsidRDefault="004B7261" w:rsidP="004B7261">
      <w:pPr>
        <w:numPr>
          <w:ilvl w:val="0"/>
          <w:numId w:val="6"/>
        </w:numPr>
      </w:pPr>
      <w:r w:rsidRPr="004B7261">
        <w:rPr>
          <w:b/>
          <w:bCs/>
          <w:rtl/>
        </w:rPr>
        <w:t>خاصية القيم المطلقة</w:t>
      </w:r>
      <w:r w:rsidRPr="004B7261">
        <w:t>:</w:t>
      </w:r>
    </w:p>
    <w:p w:rsidR="004B7261" w:rsidRPr="004B7261" w:rsidRDefault="004B7261" w:rsidP="004B7261">
      <w:pPr>
        <w:numPr>
          <w:ilvl w:val="1"/>
          <w:numId w:val="6"/>
        </w:numPr>
      </w:pPr>
      <w:r w:rsidRPr="004B7261">
        <w:rPr>
          <w:rtl/>
        </w:rPr>
        <w:t>إذا كانت</w:t>
      </w:r>
      <w:r w:rsidRPr="004B7261">
        <w:t> </w:t>
      </w:r>
      <w:r w:rsidRPr="004B7261">
        <w:rPr>
          <w:rFonts w:ascii="Cambria Math" w:hAnsi="Cambria Math" w:cs="Cambria Math"/>
        </w:rPr>
        <w:t>∣</w:t>
      </w:r>
      <w:r w:rsidRPr="004B7261">
        <w:t>a</w:t>
      </w:r>
      <w:r w:rsidRPr="004B7261">
        <w:rPr>
          <w:rFonts w:ascii="Cambria Math" w:hAnsi="Cambria Math" w:cs="Cambria Math"/>
        </w:rPr>
        <w:t>∣</w:t>
      </w:r>
      <w:r w:rsidRPr="004B7261">
        <w:t>&gt;</w:t>
      </w:r>
      <w:r w:rsidRPr="004B7261">
        <w:rPr>
          <w:rFonts w:ascii="Cambria Math" w:hAnsi="Cambria Math" w:cs="Cambria Math"/>
        </w:rPr>
        <w:t>∣</w:t>
      </w:r>
      <w:r w:rsidRPr="004B7261">
        <w:t>b</w:t>
      </w:r>
      <w:r w:rsidRPr="004B7261">
        <w:rPr>
          <w:rFonts w:ascii="Cambria Math" w:hAnsi="Cambria Math" w:cs="Cambria Math"/>
        </w:rPr>
        <w:t>∣∣</w:t>
      </w:r>
      <w:r w:rsidRPr="004B7261">
        <w:t>a</w:t>
      </w:r>
      <w:r w:rsidRPr="004B7261">
        <w:rPr>
          <w:rFonts w:ascii="Cambria Math" w:hAnsi="Cambria Math" w:cs="Cambria Math"/>
        </w:rPr>
        <w:t>∣</w:t>
      </w:r>
      <w:r w:rsidRPr="004B7261">
        <w:t>&gt;</w:t>
      </w:r>
      <w:r w:rsidRPr="004B7261">
        <w:rPr>
          <w:rFonts w:ascii="Cambria Math" w:hAnsi="Cambria Math" w:cs="Cambria Math"/>
        </w:rPr>
        <w:t>∣</w:t>
      </w:r>
      <w:r w:rsidRPr="004B7261">
        <w:t>b</w:t>
      </w:r>
      <w:r w:rsidRPr="004B7261">
        <w:rPr>
          <w:rFonts w:ascii="Cambria Math" w:hAnsi="Cambria Math" w:cs="Cambria Math"/>
        </w:rPr>
        <w:t>∣</w:t>
      </w:r>
      <w:r w:rsidRPr="004B7261">
        <w:rPr>
          <w:rtl/>
        </w:rPr>
        <w:t>، فإن</w:t>
      </w:r>
      <w:r w:rsidRPr="004B7261">
        <w:t>:</w:t>
      </w:r>
    </w:p>
    <w:p w:rsidR="004B7261" w:rsidRPr="004B7261" w:rsidRDefault="004B7261" w:rsidP="004B7261">
      <w:pPr>
        <w:numPr>
          <w:ilvl w:val="0"/>
          <w:numId w:val="6"/>
        </w:numPr>
      </w:pPr>
      <w:r w:rsidRPr="004B7261">
        <w:rPr>
          <w:b/>
          <w:bCs/>
          <w:rtl/>
        </w:rPr>
        <w:lastRenderedPageBreak/>
        <w:t>خاصية الحلول المشتركة</w:t>
      </w:r>
      <w:r w:rsidRPr="004B7261">
        <w:t>:</w:t>
      </w:r>
    </w:p>
    <w:p w:rsidR="004B7261" w:rsidRPr="004B7261" w:rsidRDefault="004B7261" w:rsidP="004B7261">
      <w:pPr>
        <w:numPr>
          <w:ilvl w:val="1"/>
          <w:numId w:val="6"/>
        </w:numPr>
      </w:pPr>
      <w:r w:rsidRPr="004B7261">
        <w:rPr>
          <w:rtl/>
        </w:rPr>
        <w:t>إذا كانت</w:t>
      </w:r>
      <w:r w:rsidRPr="004B7261">
        <w:t> a&gt;ba&gt;b </w:t>
      </w:r>
      <w:r w:rsidRPr="004B7261">
        <w:rPr>
          <w:rtl/>
        </w:rPr>
        <w:t>و</w:t>
      </w:r>
      <w:r w:rsidRPr="004B7261">
        <w:t>b&gt;cb&gt;c</w:t>
      </w:r>
      <w:r w:rsidRPr="004B7261">
        <w:rPr>
          <w:rtl/>
        </w:rPr>
        <w:t>، فإذا كانت المتباينة تشير إلى مجموعة من الحلول، فإنها تشمل الحلول التي تحقق كلا المتباينتين</w:t>
      </w:r>
      <w:r w:rsidRPr="004B7261">
        <w:t>.</w:t>
      </w:r>
    </w:p>
    <w:p w:rsidR="004B7261" w:rsidRPr="004B7261" w:rsidRDefault="004B7261" w:rsidP="004B7261">
      <w:pPr>
        <w:rPr>
          <w:b/>
          <w:bCs/>
        </w:rPr>
      </w:pPr>
      <w:r w:rsidRPr="004B7261">
        <w:rPr>
          <w:b/>
          <w:bCs/>
          <w:rtl/>
        </w:rPr>
        <w:t>ما هي رموز المتباينات</w:t>
      </w:r>
    </w:p>
    <w:p w:rsidR="004B7261" w:rsidRPr="004B7261" w:rsidRDefault="004B7261" w:rsidP="004B7261">
      <w:r w:rsidRPr="004B7261">
        <w:rPr>
          <w:b/>
          <w:bCs/>
          <w:rtl/>
        </w:rPr>
        <w:t>رموز المتباينات</w:t>
      </w:r>
      <w:r w:rsidRPr="004B7261">
        <w:rPr>
          <w:rtl/>
        </w:rPr>
        <w:t xml:space="preserve"> هي الرموز المستخدمة للتعبير عن علاقات عدم التساوي بين الكميات. إليك أهم هذه الرموز</w:t>
      </w:r>
      <w:r w:rsidRPr="004B7261">
        <w:t>:</w:t>
      </w:r>
    </w:p>
    <w:p w:rsidR="004B7261" w:rsidRPr="004B7261" w:rsidRDefault="004B7261" w:rsidP="004B7261">
      <w:pPr>
        <w:numPr>
          <w:ilvl w:val="0"/>
          <w:numId w:val="7"/>
        </w:numPr>
      </w:pPr>
      <w:r w:rsidRPr="004B7261">
        <w:rPr>
          <w:b/>
          <w:bCs/>
          <w:rtl/>
        </w:rPr>
        <w:t>أكبر من</w:t>
      </w:r>
      <w:r w:rsidRPr="004B7261">
        <w:t xml:space="preserve"> &gt;&gt;: </w:t>
      </w:r>
      <w:r w:rsidRPr="004B7261">
        <w:rPr>
          <w:rtl/>
        </w:rPr>
        <w:t>مثال</w:t>
      </w:r>
      <w:r w:rsidRPr="004B7261">
        <w:t>: x&gt;yx&gt;y (</w:t>
      </w:r>
      <w:r w:rsidRPr="004B7261">
        <w:rPr>
          <w:rtl/>
        </w:rPr>
        <w:t>يعني أن</w:t>
      </w:r>
      <w:r w:rsidRPr="004B7261">
        <w:t> xx </w:t>
      </w:r>
      <w:r w:rsidRPr="004B7261">
        <w:rPr>
          <w:rtl/>
        </w:rPr>
        <w:t>أكبر من</w:t>
      </w:r>
      <w:r w:rsidRPr="004B7261">
        <w:t> yy).</w:t>
      </w:r>
    </w:p>
    <w:p w:rsidR="004B7261" w:rsidRPr="004B7261" w:rsidRDefault="004B7261" w:rsidP="004B7261">
      <w:pPr>
        <w:numPr>
          <w:ilvl w:val="0"/>
          <w:numId w:val="7"/>
        </w:numPr>
      </w:pPr>
      <w:r w:rsidRPr="004B7261">
        <w:rPr>
          <w:b/>
          <w:bCs/>
          <w:rtl/>
        </w:rPr>
        <w:t>أصغر من</w:t>
      </w:r>
      <w:r w:rsidRPr="004B7261">
        <w:t xml:space="preserve"> &lt;&lt;: </w:t>
      </w:r>
      <w:r w:rsidRPr="004B7261">
        <w:rPr>
          <w:rtl/>
        </w:rPr>
        <w:t>مثال</w:t>
      </w:r>
      <w:r w:rsidRPr="004B7261">
        <w:t>: a&lt;ba&lt;b (</w:t>
      </w:r>
      <w:r w:rsidRPr="004B7261">
        <w:rPr>
          <w:rtl/>
        </w:rPr>
        <w:t>يعني أن</w:t>
      </w:r>
      <w:r w:rsidRPr="004B7261">
        <w:t> aa </w:t>
      </w:r>
      <w:r w:rsidRPr="004B7261">
        <w:rPr>
          <w:rtl/>
        </w:rPr>
        <w:t>أصغر من</w:t>
      </w:r>
      <w:r w:rsidRPr="004B7261">
        <w:t> bb).</w:t>
      </w:r>
    </w:p>
    <w:p w:rsidR="004B7261" w:rsidRPr="004B7261" w:rsidRDefault="004B7261" w:rsidP="004B7261">
      <w:pPr>
        <w:numPr>
          <w:ilvl w:val="0"/>
          <w:numId w:val="7"/>
        </w:numPr>
      </w:pPr>
      <w:r w:rsidRPr="004B7261">
        <w:rPr>
          <w:b/>
          <w:bCs/>
          <w:rtl/>
        </w:rPr>
        <w:t>أكبر من أو يساوي</w:t>
      </w:r>
      <w:r w:rsidRPr="004B7261">
        <w:t xml:space="preserve"> ≥≥: </w:t>
      </w:r>
      <w:r w:rsidRPr="004B7261">
        <w:rPr>
          <w:rtl/>
        </w:rPr>
        <w:t>مثال</w:t>
      </w:r>
      <w:r w:rsidRPr="004B7261">
        <w:t>: p≥qp≥q (</w:t>
      </w:r>
      <w:r w:rsidRPr="004B7261">
        <w:rPr>
          <w:rtl/>
        </w:rPr>
        <w:t>يعني أن</w:t>
      </w:r>
      <w:r w:rsidRPr="004B7261">
        <w:t> pp </w:t>
      </w:r>
      <w:r w:rsidRPr="004B7261">
        <w:rPr>
          <w:rtl/>
        </w:rPr>
        <w:t>أكبر من أو يساوي</w:t>
      </w:r>
      <w:r w:rsidRPr="004B7261">
        <w:t> qq).</w:t>
      </w:r>
    </w:p>
    <w:p w:rsidR="004B7261" w:rsidRPr="004B7261" w:rsidRDefault="004B7261" w:rsidP="004B7261">
      <w:pPr>
        <w:numPr>
          <w:ilvl w:val="0"/>
          <w:numId w:val="7"/>
        </w:numPr>
      </w:pPr>
      <w:r w:rsidRPr="004B7261">
        <w:rPr>
          <w:b/>
          <w:bCs/>
          <w:rtl/>
        </w:rPr>
        <w:t>أصغر من أو يساوي</w:t>
      </w:r>
      <w:r w:rsidRPr="004B7261">
        <w:t xml:space="preserve"> ≤≤: </w:t>
      </w:r>
      <w:r w:rsidRPr="004B7261">
        <w:rPr>
          <w:rtl/>
        </w:rPr>
        <w:t>مثال</w:t>
      </w:r>
      <w:r w:rsidRPr="004B7261">
        <w:t>: m≤nm≤n (</w:t>
      </w:r>
      <w:r w:rsidRPr="004B7261">
        <w:rPr>
          <w:rtl/>
        </w:rPr>
        <w:t>يعني أن</w:t>
      </w:r>
      <w:r w:rsidRPr="004B7261">
        <w:t> mm </w:t>
      </w:r>
      <w:r w:rsidRPr="004B7261">
        <w:rPr>
          <w:rtl/>
        </w:rPr>
        <w:t>أصغر من أو يساوي</w:t>
      </w:r>
      <w:r w:rsidRPr="004B7261">
        <w:t> nn).</w:t>
      </w:r>
    </w:p>
    <w:p w:rsidR="004B7261" w:rsidRPr="004B7261" w:rsidRDefault="004B7261" w:rsidP="004B7261">
      <w:pPr>
        <w:numPr>
          <w:ilvl w:val="0"/>
          <w:numId w:val="7"/>
        </w:numPr>
      </w:pPr>
      <w:r w:rsidRPr="004B7261">
        <w:rPr>
          <w:b/>
          <w:bCs/>
          <w:rtl/>
        </w:rPr>
        <w:t>لا يساوي</w:t>
      </w:r>
      <w:r w:rsidRPr="004B7261">
        <w:t xml:space="preserve"> ≠=: </w:t>
      </w:r>
      <w:r w:rsidRPr="004B7261">
        <w:rPr>
          <w:rtl/>
        </w:rPr>
        <w:t>مثال</w:t>
      </w:r>
      <w:r w:rsidRPr="004B7261">
        <w:t>: x≠yx=y (</w:t>
      </w:r>
      <w:r w:rsidRPr="004B7261">
        <w:rPr>
          <w:rtl/>
        </w:rPr>
        <w:t>يعني أن</w:t>
      </w:r>
      <w:r w:rsidRPr="004B7261">
        <w:t> xx </w:t>
      </w:r>
      <w:r w:rsidRPr="004B7261">
        <w:rPr>
          <w:rtl/>
        </w:rPr>
        <w:t>لا يساوي</w:t>
      </w:r>
      <w:r w:rsidRPr="004B7261">
        <w:t> yy).</w:t>
      </w:r>
    </w:p>
    <w:p w:rsidR="004B7261" w:rsidRPr="004B7261" w:rsidRDefault="004B7261" w:rsidP="004B7261">
      <w:pPr>
        <w:rPr>
          <w:b/>
          <w:bCs/>
        </w:rPr>
      </w:pPr>
      <w:r w:rsidRPr="004B7261">
        <w:rPr>
          <w:b/>
          <w:bCs/>
          <w:rtl/>
        </w:rPr>
        <w:t>خاتمة بحث عن الدوال والمتباينات</w:t>
      </w:r>
    </w:p>
    <w:p w:rsidR="004B7261" w:rsidRPr="004B7261" w:rsidRDefault="004B7261" w:rsidP="004B7261">
      <w:r w:rsidRPr="004B7261">
        <w:rPr>
          <w:rtl/>
        </w:rPr>
        <w:t>وفي ختام هذا البحث، نجد أن الدوال والمتباينات تشكل أساسًا هامًا في العديد من فروع الرياضيات، إذ تلعب دورًا كبيرًا في فهم العلاقات بين الكميات والمقارنات الرياضية، فقد تبين لنا أن الدوال تُستخدم لوصف العلاقة بين المتغيرات بطريقة محددة وواضحة، بينما تُستخدم المتباينات لمقارنة هذه الكميات وتحديد نطاقاتها الممكنة</w:t>
      </w:r>
      <w:r w:rsidRPr="004B7261">
        <w:t>.</w:t>
      </w:r>
    </w:p>
    <w:p w:rsidR="004B7261" w:rsidRPr="004B7261" w:rsidRDefault="004B7261" w:rsidP="004B7261">
      <w:r w:rsidRPr="004B7261">
        <w:rPr>
          <w:rtl/>
        </w:rPr>
        <w:t>كما أن خصائص الدوال والمتباينات تعزز من قدرتنا على حل المسائل الرياضية المعقدة وتطبيق المفاهيم على نطاق واسع من التخصصات مثل الجبر والهندسة والتحليل الرياضي</w:t>
      </w:r>
      <w:r w:rsidRPr="004B7261">
        <w:t>.</w:t>
      </w:r>
    </w:p>
    <w:p w:rsidR="004B7261" w:rsidRPr="004B7261" w:rsidRDefault="004B7261" w:rsidP="004B7261">
      <w:pPr>
        <w:rPr>
          <w:b/>
          <w:bCs/>
        </w:rPr>
      </w:pPr>
      <w:r w:rsidRPr="004B7261">
        <w:rPr>
          <w:b/>
          <w:bCs/>
          <w:rtl/>
        </w:rPr>
        <w:t>بحث عن الدوال والمتباينات</w:t>
      </w:r>
      <w:r w:rsidRPr="004B7261">
        <w:rPr>
          <w:b/>
          <w:bCs/>
        </w:rPr>
        <w:t xml:space="preserve"> PDF</w:t>
      </w:r>
    </w:p>
    <w:p w:rsidR="004B7261" w:rsidRPr="004B7261" w:rsidRDefault="004B7261" w:rsidP="004B7261">
      <w:r w:rsidRPr="004B7261">
        <w:rPr>
          <w:rtl/>
        </w:rPr>
        <w:t>يمكن الوصول إلى بحث عن الدوال والمتباينات بصيغة</w:t>
      </w:r>
      <w:r w:rsidRPr="004B7261">
        <w:t xml:space="preserve"> PDF </w:t>
      </w:r>
      <w:r w:rsidRPr="004B7261">
        <w:rPr>
          <w:rtl/>
        </w:rPr>
        <w:t>مباشرةً "من هنا"، إذًا من خلال دراسة الدوال والمتباينات، نتمكن من تطبيق هذه المفاهيم في الحياة اليومية وفي التطبيقات العلمية والهندسية، ما يساهم في تطوير أدوات حسابية وتحليلية دقيقة وفعّالة</w:t>
      </w:r>
      <w:r w:rsidRPr="004B7261">
        <w:t>.</w:t>
      </w:r>
    </w:p>
    <w:p w:rsidR="004B7261" w:rsidRPr="004B7261" w:rsidRDefault="004B7261" w:rsidP="004B7261">
      <w:pPr>
        <w:rPr>
          <w:b/>
          <w:bCs/>
        </w:rPr>
      </w:pPr>
      <w:bookmarkStart w:id="0" w:name="_GoBack"/>
      <w:r w:rsidRPr="004B7261">
        <w:rPr>
          <w:b/>
          <w:bCs/>
          <w:rtl/>
        </w:rPr>
        <w:t xml:space="preserve">بحث عن الدوال والمتباينات </w:t>
      </w:r>
      <w:r w:rsidRPr="004B7261">
        <w:rPr>
          <w:b/>
          <w:bCs/>
        </w:rPr>
        <w:t>DOC</w:t>
      </w:r>
    </w:p>
    <w:bookmarkEnd w:id="0"/>
    <w:p w:rsidR="004B7261" w:rsidRPr="004B7261" w:rsidRDefault="004B7261" w:rsidP="004B7261">
      <w:r w:rsidRPr="004B7261">
        <w:rPr>
          <w:rtl/>
        </w:rPr>
        <w:t>يمكن الوصول إلى بحث عن الدوال والمتباينات بصيغة</w:t>
      </w:r>
      <w:r w:rsidRPr="004B7261">
        <w:t xml:space="preserve"> DOC </w:t>
      </w:r>
      <w:r w:rsidRPr="004B7261">
        <w:rPr>
          <w:rtl/>
        </w:rPr>
        <w:t>مباشرةً "من هنا"، إذ يمكن القول إن فهم الدوال والمتباينات يعد خطوة أساسية للانتقال إلى مستويات أعلى في دراسة الرياضيات واستخدامها في مختلف المجالات</w:t>
      </w:r>
      <w:r w:rsidRPr="004B7261">
        <w:t>.</w:t>
      </w:r>
    </w:p>
    <w:p w:rsidR="00A903FB" w:rsidRPr="00F60755" w:rsidRDefault="00A903FB"/>
    <w:sectPr w:rsidR="00A903FB" w:rsidRPr="00F60755"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F516B"/>
    <w:multiLevelType w:val="multilevel"/>
    <w:tmpl w:val="597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67813"/>
    <w:multiLevelType w:val="multilevel"/>
    <w:tmpl w:val="605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C4058"/>
    <w:multiLevelType w:val="multilevel"/>
    <w:tmpl w:val="4E966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20A91"/>
    <w:multiLevelType w:val="multilevel"/>
    <w:tmpl w:val="F73A1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96DB9"/>
    <w:multiLevelType w:val="multilevel"/>
    <w:tmpl w:val="4058D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7779BE"/>
    <w:multiLevelType w:val="multilevel"/>
    <w:tmpl w:val="6D7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9E56F0"/>
    <w:multiLevelType w:val="multilevel"/>
    <w:tmpl w:val="EB8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55"/>
    <w:rsid w:val="00457211"/>
    <w:rsid w:val="004B7261"/>
    <w:rsid w:val="00944A44"/>
    <w:rsid w:val="009D4AAA"/>
    <w:rsid w:val="00A903FB"/>
    <w:rsid w:val="00F60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60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908">
      <w:bodyDiv w:val="1"/>
      <w:marLeft w:val="0"/>
      <w:marRight w:val="0"/>
      <w:marTop w:val="0"/>
      <w:marBottom w:val="0"/>
      <w:divBdr>
        <w:top w:val="none" w:sz="0" w:space="0" w:color="auto"/>
        <w:left w:val="none" w:sz="0" w:space="0" w:color="auto"/>
        <w:bottom w:val="none" w:sz="0" w:space="0" w:color="auto"/>
        <w:right w:val="none" w:sz="0" w:space="0" w:color="auto"/>
      </w:divBdr>
    </w:div>
    <w:div w:id="1172719498">
      <w:bodyDiv w:val="1"/>
      <w:marLeft w:val="0"/>
      <w:marRight w:val="0"/>
      <w:marTop w:val="0"/>
      <w:marBottom w:val="0"/>
      <w:divBdr>
        <w:top w:val="none" w:sz="0" w:space="0" w:color="auto"/>
        <w:left w:val="none" w:sz="0" w:space="0" w:color="auto"/>
        <w:bottom w:val="none" w:sz="0" w:space="0" w:color="auto"/>
        <w:right w:val="none" w:sz="0" w:space="0" w:color="auto"/>
      </w:divBdr>
    </w:div>
    <w:div w:id="13395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2024-11-27T09:50:00Z</cp:lastPrinted>
  <dcterms:created xsi:type="dcterms:W3CDTF">2024-11-27T09:50:00Z</dcterms:created>
  <dcterms:modified xsi:type="dcterms:W3CDTF">2024-11-27T09:50:00Z</dcterms:modified>
</cp:coreProperties>
</file>